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AD6709" w14:textId="77777777" w:rsidR="00F379B6" w:rsidRPr="00FF06BD" w:rsidRDefault="00F379B6">
      <w:pPr>
        <w:rPr>
          <w:rFonts w:ascii="Tahoma" w:hAnsi="Tahoma" w:cs="Tahoma"/>
        </w:rPr>
      </w:pPr>
    </w:p>
    <w:p w14:paraId="0A568217" w14:textId="77777777" w:rsidR="00420920" w:rsidRPr="00FF06BD" w:rsidRDefault="00420920">
      <w:pPr>
        <w:rPr>
          <w:rFonts w:ascii="Tahoma" w:hAnsi="Tahoma" w:cs="Tahoma"/>
        </w:rPr>
      </w:pPr>
    </w:p>
    <w:p w14:paraId="33C95A36" w14:textId="77777777" w:rsidR="00420920" w:rsidRPr="00FF06BD" w:rsidRDefault="00420920">
      <w:pPr>
        <w:rPr>
          <w:rFonts w:ascii="Tahoma" w:hAnsi="Tahoma" w:cs="Tahoma"/>
        </w:rPr>
      </w:pPr>
    </w:p>
    <w:p w14:paraId="4E96A9C0" w14:textId="77777777" w:rsidR="00420920" w:rsidRPr="00FF06BD" w:rsidRDefault="00420920">
      <w:pPr>
        <w:rPr>
          <w:rFonts w:ascii="Tahoma" w:hAnsi="Tahoma" w:cs="Tahoma"/>
        </w:rPr>
      </w:pPr>
    </w:p>
    <w:p w14:paraId="04FB0651" w14:textId="77777777" w:rsidR="00F75DC4" w:rsidRDefault="00F75DC4" w:rsidP="00F75DC4">
      <w:pPr>
        <w:ind w:left="-142" w:right="386" w:firstLine="142"/>
        <w:jc w:val="both"/>
        <w:rPr>
          <w:rFonts w:ascii="Tahoma" w:hAnsi="Tahoma" w:cs="Tahoma"/>
        </w:rPr>
      </w:pPr>
      <w:r w:rsidRPr="00F75DC4">
        <w:rPr>
          <w:rFonts w:ascii="Tahoma" w:hAnsi="Tahoma" w:cs="Tahoma"/>
        </w:rPr>
        <w:t xml:space="preserve">V Brně, </w:t>
      </w:r>
      <w:r w:rsidR="00DA30BC">
        <w:rPr>
          <w:rFonts w:ascii="Tahoma" w:hAnsi="Tahoma" w:cs="Tahoma"/>
        </w:rPr>
        <w:t>6</w:t>
      </w:r>
      <w:r w:rsidRPr="00F75DC4">
        <w:rPr>
          <w:rFonts w:ascii="Tahoma" w:hAnsi="Tahoma" w:cs="Tahoma"/>
        </w:rPr>
        <w:t xml:space="preserve">. </w:t>
      </w:r>
      <w:r w:rsidR="00DA30BC">
        <w:rPr>
          <w:rFonts w:ascii="Tahoma" w:hAnsi="Tahoma" w:cs="Tahoma"/>
        </w:rPr>
        <w:t>května</w:t>
      </w:r>
      <w:r w:rsidRPr="00F75DC4">
        <w:rPr>
          <w:rFonts w:ascii="Tahoma" w:hAnsi="Tahoma" w:cs="Tahoma"/>
        </w:rPr>
        <w:t xml:space="preserve"> 20</w:t>
      </w:r>
      <w:r w:rsidR="008B111D">
        <w:rPr>
          <w:rFonts w:ascii="Tahoma" w:hAnsi="Tahoma" w:cs="Tahoma"/>
        </w:rPr>
        <w:t>20</w:t>
      </w:r>
    </w:p>
    <w:p w14:paraId="2D2E038E" w14:textId="77777777" w:rsidR="00DA30BC" w:rsidRDefault="00DA30BC" w:rsidP="00F75DC4">
      <w:pPr>
        <w:ind w:left="-142" w:right="386" w:firstLine="142"/>
        <w:jc w:val="both"/>
        <w:rPr>
          <w:rFonts w:ascii="Tahoma" w:hAnsi="Tahoma" w:cs="Tahoma"/>
        </w:rPr>
      </w:pPr>
    </w:p>
    <w:p w14:paraId="0EB8C6FD" w14:textId="77777777" w:rsidR="00654CF2" w:rsidRDefault="00654CF2" w:rsidP="00654CF2">
      <w:pPr>
        <w:rPr>
          <w:b/>
          <w:bCs/>
          <w:sz w:val="32"/>
          <w:szCs w:val="32"/>
        </w:rPr>
      </w:pPr>
      <w:r>
        <w:rPr>
          <w:b/>
          <w:bCs/>
          <w:sz w:val="32"/>
          <w:szCs w:val="32"/>
        </w:rPr>
        <w:t>Hezčí Mendlovo náměstí! Přibude zeleň, místo pro pěší i připomínka zakladatele genetiky</w:t>
      </w:r>
    </w:p>
    <w:p w14:paraId="281F18B4" w14:textId="77777777" w:rsidR="00654CF2" w:rsidRDefault="00654CF2" w:rsidP="007D286A">
      <w:pPr>
        <w:jc w:val="both"/>
        <w:rPr>
          <w:b/>
          <w:bCs/>
        </w:rPr>
      </w:pPr>
    </w:p>
    <w:p w14:paraId="39F9620B" w14:textId="48708178" w:rsidR="00654CF2" w:rsidRDefault="00654CF2" w:rsidP="00654CF2">
      <w:pPr>
        <w:jc w:val="both"/>
        <w:rPr>
          <w:b/>
          <w:bCs/>
        </w:rPr>
      </w:pPr>
      <w:r>
        <w:rPr>
          <w:b/>
          <w:bCs/>
        </w:rPr>
        <w:t xml:space="preserve">Přístřešky se zelenými střechami, nové stromy </w:t>
      </w:r>
      <w:r w:rsidR="00DC110C">
        <w:rPr>
          <w:b/>
          <w:bCs/>
        </w:rPr>
        <w:t>a</w:t>
      </w:r>
      <w:r>
        <w:rPr>
          <w:b/>
          <w:bCs/>
        </w:rPr>
        <w:t xml:space="preserve"> záhony s trvalkami, širší chodníky nebo kultivované prodejní stánky, už za dva roky by se Brňané měli dočkat hezčího Mendlova náměstí. Kancelář architekta města Brna (KAM) připravila studii na částečné úpravy veřejného prostranství. Ty mají navázat na plánovanou výměnu parovodů v příštím roce. Město nyní podle studie zadá vypracování projektu na rekonstrukci, počítá s investicí přes 40 milionů korun.</w:t>
      </w:r>
    </w:p>
    <w:p w14:paraId="47F01BA5" w14:textId="77777777" w:rsidR="00230ACA" w:rsidRDefault="00230ACA" w:rsidP="007D286A">
      <w:pPr>
        <w:jc w:val="both"/>
        <w:rPr>
          <w:b/>
          <w:bCs/>
        </w:rPr>
      </w:pPr>
    </w:p>
    <w:p w14:paraId="61616E8B" w14:textId="2DCB54EF" w:rsidR="00230ACA" w:rsidRPr="00124FF7" w:rsidRDefault="00230ACA" w:rsidP="00230ACA">
      <w:pPr>
        <w:jc w:val="both"/>
      </w:pPr>
      <w:r w:rsidRPr="000A0EAC">
        <w:rPr>
          <w:i/>
          <w:iCs/>
        </w:rPr>
        <w:t>„Před dvěma lety jsme připravili ideovou</w:t>
      </w:r>
      <w:r w:rsidR="00CA0621">
        <w:rPr>
          <w:i/>
          <w:iCs/>
        </w:rPr>
        <w:t xml:space="preserve"> urbanistickou</w:t>
      </w:r>
      <w:r w:rsidRPr="000A0EAC">
        <w:rPr>
          <w:i/>
          <w:iCs/>
        </w:rPr>
        <w:t xml:space="preserve"> soutěž, která přinesla celkové řešení Mendlova náměstí. Realizace vítězného návrhu může trvat ještě dlouho, je totiž závislá na celkové změně organizace dopravy na náměstí. Brňané už ale na zlepšení </w:t>
      </w:r>
      <w:r w:rsidR="00EA3518">
        <w:rPr>
          <w:i/>
          <w:iCs/>
        </w:rPr>
        <w:t xml:space="preserve">jeho </w:t>
      </w:r>
      <w:r w:rsidRPr="000A0EAC">
        <w:rPr>
          <w:i/>
          <w:iCs/>
        </w:rPr>
        <w:t>stavu čekají d</w:t>
      </w:r>
      <w:r w:rsidR="00654CF2">
        <w:rPr>
          <w:i/>
          <w:iCs/>
        </w:rPr>
        <w:t>esítky let</w:t>
      </w:r>
      <w:r w:rsidRPr="000A0EAC">
        <w:rPr>
          <w:i/>
          <w:iCs/>
        </w:rPr>
        <w:t xml:space="preserve">, proto jsme navrhli </w:t>
      </w:r>
      <w:r w:rsidR="00D4664D">
        <w:rPr>
          <w:i/>
          <w:iCs/>
        </w:rPr>
        <w:t>dílčí</w:t>
      </w:r>
      <w:r w:rsidRPr="000A0EAC">
        <w:rPr>
          <w:i/>
          <w:iCs/>
        </w:rPr>
        <w:t xml:space="preserve"> úpravy,</w:t>
      </w:r>
      <w:r w:rsidR="003C28D2">
        <w:t>“ uvedl</w:t>
      </w:r>
      <w:r w:rsidRPr="00124FF7">
        <w:t xml:space="preserve"> ředitel KAM Michal Sedláček.</w:t>
      </w:r>
    </w:p>
    <w:p w14:paraId="71DAB005" w14:textId="77777777" w:rsidR="00230ACA" w:rsidRPr="00124FF7" w:rsidRDefault="00230ACA" w:rsidP="007D286A">
      <w:pPr>
        <w:jc w:val="both"/>
      </w:pPr>
    </w:p>
    <w:p w14:paraId="6D9FB4BD" w14:textId="5F5EBC1F" w:rsidR="00476494" w:rsidRPr="00124FF7" w:rsidRDefault="00230ACA" w:rsidP="00476494">
      <w:pPr>
        <w:jc w:val="both"/>
      </w:pPr>
      <w:r w:rsidRPr="00124FF7">
        <w:t>Kancelář městského architekta pracovala na studii od podzimu loňského roku.</w:t>
      </w:r>
      <w:r w:rsidR="00500066">
        <w:t xml:space="preserve"> </w:t>
      </w:r>
      <w:r w:rsidR="00500066" w:rsidRPr="00BC4449">
        <w:rPr>
          <w:i/>
          <w:iCs/>
        </w:rPr>
        <w:t xml:space="preserve">„Cílem dílčích úprav je přinést větší komfort tisícům lidí, kteří prostor každodenně využívají. </w:t>
      </w:r>
      <w:r w:rsidR="00476494" w:rsidRPr="00BC4449">
        <w:rPr>
          <w:i/>
          <w:iCs/>
        </w:rPr>
        <w:t xml:space="preserve">Zároveň </w:t>
      </w:r>
      <w:r w:rsidR="00500066" w:rsidRPr="00BC4449">
        <w:rPr>
          <w:i/>
          <w:iCs/>
        </w:rPr>
        <w:t>chceme vytvořit</w:t>
      </w:r>
      <w:r w:rsidR="003C28D2" w:rsidRPr="00BC4449">
        <w:rPr>
          <w:i/>
          <w:iCs/>
        </w:rPr>
        <w:t xml:space="preserve"> důstojn</w:t>
      </w:r>
      <w:r w:rsidR="00D1766F" w:rsidRPr="00BC4449">
        <w:rPr>
          <w:i/>
          <w:iCs/>
        </w:rPr>
        <w:t>é místo</w:t>
      </w:r>
      <w:r w:rsidR="00476494" w:rsidRPr="00BC4449">
        <w:rPr>
          <w:i/>
          <w:iCs/>
        </w:rPr>
        <w:t xml:space="preserve"> pro umístění</w:t>
      </w:r>
      <w:r w:rsidR="00124FF7" w:rsidRPr="00BC4449">
        <w:rPr>
          <w:i/>
          <w:iCs/>
        </w:rPr>
        <w:t xml:space="preserve"> uměleckého díla</w:t>
      </w:r>
      <w:r w:rsidR="00476494" w:rsidRPr="00BC4449">
        <w:rPr>
          <w:i/>
          <w:iCs/>
        </w:rPr>
        <w:t xml:space="preserve"> na poče</w:t>
      </w:r>
      <w:r w:rsidR="00124FF7" w:rsidRPr="00BC4449">
        <w:rPr>
          <w:i/>
          <w:iCs/>
        </w:rPr>
        <w:t>s</w:t>
      </w:r>
      <w:r w:rsidR="00476494" w:rsidRPr="00BC4449">
        <w:rPr>
          <w:i/>
          <w:iCs/>
        </w:rPr>
        <w:t>t</w:t>
      </w:r>
      <w:r w:rsidR="00500066" w:rsidRPr="00BC4449">
        <w:rPr>
          <w:i/>
          <w:iCs/>
        </w:rPr>
        <w:t xml:space="preserve"> výročí otce moderní genetiky,</w:t>
      </w:r>
      <w:r w:rsidR="00BC4449">
        <w:rPr>
          <w:i/>
          <w:iCs/>
        </w:rPr>
        <w:t>“</w:t>
      </w:r>
      <w:r w:rsidR="00500066">
        <w:t xml:space="preserve"> d</w:t>
      </w:r>
      <w:r w:rsidR="00452EA3">
        <w:t>oda</w:t>
      </w:r>
      <w:r w:rsidR="00500066">
        <w:t xml:space="preserve">l Sedláček. </w:t>
      </w:r>
      <w:r w:rsidR="00476494" w:rsidRPr="00124FF7">
        <w:t xml:space="preserve">Na podobu </w:t>
      </w:r>
      <w:r w:rsidR="00EA3518">
        <w:t xml:space="preserve">uměleckého </w:t>
      </w:r>
      <w:r w:rsidR="00124FF7" w:rsidRPr="00124FF7">
        <w:t>díla</w:t>
      </w:r>
      <w:r w:rsidR="00EA3518">
        <w:t xml:space="preserve"> k příležitosti dvou set let od narození J. G. Mendela</w:t>
      </w:r>
      <w:r w:rsidR="00124FF7" w:rsidRPr="00124FF7">
        <w:t xml:space="preserve"> </w:t>
      </w:r>
      <w:r w:rsidR="00476494" w:rsidRPr="00124FF7">
        <w:t>plánuje město vypsat soutěž</w:t>
      </w:r>
      <w:r w:rsidR="00EA3518">
        <w:t>.</w:t>
      </w:r>
    </w:p>
    <w:p w14:paraId="22E5997E" w14:textId="77777777" w:rsidR="00476494" w:rsidRPr="00124FF7" w:rsidRDefault="00476494" w:rsidP="007D286A">
      <w:pPr>
        <w:jc w:val="both"/>
      </w:pPr>
    </w:p>
    <w:p w14:paraId="5D3E40BA" w14:textId="6D24206E" w:rsidR="00124FF7" w:rsidRPr="00C76F2A" w:rsidRDefault="00476494" w:rsidP="007D286A">
      <w:pPr>
        <w:jc w:val="both"/>
        <w:rPr>
          <w:i/>
          <w:iCs/>
        </w:rPr>
      </w:pPr>
      <w:r w:rsidRPr="00654CF2">
        <w:rPr>
          <w:i/>
          <w:iCs/>
        </w:rPr>
        <w:t>„</w:t>
      </w:r>
      <w:r w:rsidR="00654CF2" w:rsidRPr="00654CF2">
        <w:rPr>
          <w:i/>
          <w:iCs/>
        </w:rPr>
        <w:t>Hlavní myšlenkou návrhu je rozčlenit prostor Mendlova náměstí na menší atraktivní, přehledné a dobře vybavené části. Toho docílíme zejména výsadbou nových stromů a trvalkových záhonů, rozšířením ploch pro pěší i trhovce, odstraněním bariér, snížením počtu trakčních stožárů a výměnou mobiliáře</w:t>
      </w:r>
      <w:r w:rsidR="00C76F2A" w:rsidRPr="00654CF2">
        <w:rPr>
          <w:i/>
          <w:iCs/>
        </w:rPr>
        <w:t>,“</w:t>
      </w:r>
      <w:r w:rsidR="00C76F2A">
        <w:rPr>
          <w:i/>
          <w:iCs/>
        </w:rPr>
        <w:t xml:space="preserve"> </w:t>
      </w:r>
      <w:r w:rsidR="00124FF7" w:rsidRPr="00124FF7">
        <w:t>popsal</w:t>
      </w:r>
      <w:r w:rsidR="00606E3B">
        <w:t xml:space="preserve"> konkrétní změny</w:t>
      </w:r>
      <w:r w:rsidR="00124FF7" w:rsidRPr="00124FF7">
        <w:t xml:space="preserve"> vedoucí oddělení veřejného prostoru KAM David Zajíček.</w:t>
      </w:r>
    </w:p>
    <w:p w14:paraId="38460420" w14:textId="77777777" w:rsidR="00124FF7" w:rsidRDefault="00124FF7" w:rsidP="007D286A">
      <w:pPr>
        <w:jc w:val="both"/>
      </w:pPr>
    </w:p>
    <w:p w14:paraId="71191052" w14:textId="3000E6BA" w:rsidR="00124FF7" w:rsidRDefault="00654CF2" w:rsidP="007D286A">
      <w:pPr>
        <w:jc w:val="both"/>
      </w:pPr>
      <w:r w:rsidRPr="00A55365">
        <w:rPr>
          <w:i/>
          <w:iCs/>
        </w:rPr>
        <w:t>„Společně s tímto najdeme</w:t>
      </w:r>
      <w:r w:rsidR="008415E0">
        <w:rPr>
          <w:i/>
          <w:iCs/>
        </w:rPr>
        <w:t>,</w:t>
      </w:r>
      <w:r w:rsidRPr="00A55365">
        <w:rPr>
          <w:i/>
          <w:iCs/>
        </w:rPr>
        <w:t xml:space="preserve"> nebo navrhneme i nové typy zastávkových přístřešků se zelenou střechou, plakátovacích ploch a prodejních stánků, které budou vhodné pro použití v historickém centru i ostatních částech města</w:t>
      </w:r>
      <w:r w:rsidR="000A0EAC" w:rsidRPr="00A55365">
        <w:rPr>
          <w:i/>
          <w:iCs/>
        </w:rPr>
        <w:t>,“</w:t>
      </w:r>
      <w:r w:rsidR="000A0EAC">
        <w:t xml:space="preserve"> doplnil Zajíček.</w:t>
      </w:r>
    </w:p>
    <w:p w14:paraId="70AF3BAD" w14:textId="0D915B01" w:rsidR="00654CF2" w:rsidRDefault="00654CF2" w:rsidP="007D286A">
      <w:pPr>
        <w:jc w:val="both"/>
      </w:pPr>
    </w:p>
    <w:p w14:paraId="46CC29DD" w14:textId="2427E13E" w:rsidR="00654CF2" w:rsidRDefault="00654CF2" w:rsidP="00654CF2">
      <w:pPr>
        <w:jc w:val="both"/>
      </w:pPr>
      <w:r>
        <w:t>V rámci přeložení parovodu, výsadby nových stromů a předláždění prostranství</w:t>
      </w:r>
      <w:r w:rsidR="00A55365">
        <w:t xml:space="preserve"> chce KAM prověřit také možnosti zavedení systému hospodaření s dešťovou vodou. </w:t>
      </w:r>
      <w:r>
        <w:t>S úpravami Mendlova náměstí by mělo Brno začít v příštím roce, hotové mají být do poloviny roku 2022.</w:t>
      </w:r>
    </w:p>
    <w:p w14:paraId="754D7F17" w14:textId="216EEE36" w:rsidR="00654CF2" w:rsidRPr="00D04D18" w:rsidRDefault="00654CF2" w:rsidP="007D286A">
      <w:pPr>
        <w:jc w:val="both"/>
      </w:pPr>
    </w:p>
    <w:p w14:paraId="26467A30" w14:textId="77777777" w:rsidR="00AD7373" w:rsidRPr="00035079" w:rsidRDefault="00AD7373" w:rsidP="00C76F2A">
      <w:pPr>
        <w:ind w:right="386"/>
        <w:jc w:val="both"/>
        <w:rPr>
          <w:rFonts w:ascii="Tahoma" w:hAnsi="Tahoma" w:cs="Tahoma"/>
          <w:b/>
          <w:sz w:val="22"/>
          <w:szCs w:val="22"/>
        </w:rPr>
      </w:pPr>
    </w:p>
    <w:p w14:paraId="78CA56FB" w14:textId="77777777" w:rsidR="004674DA" w:rsidRPr="00606E3B" w:rsidRDefault="004674DA" w:rsidP="0015214B">
      <w:pPr>
        <w:ind w:left="-142" w:right="386" w:firstLine="142"/>
        <w:jc w:val="both"/>
        <w:rPr>
          <w:rFonts w:cstheme="minorHAnsi"/>
        </w:rPr>
      </w:pPr>
      <w:r w:rsidRPr="00606E3B">
        <w:rPr>
          <w:rFonts w:cstheme="minorHAnsi"/>
          <w:b/>
        </w:rPr>
        <w:t>Kontakt pro média</w:t>
      </w:r>
      <w:r w:rsidRPr="00606E3B">
        <w:rPr>
          <w:rFonts w:cstheme="minorHAnsi"/>
        </w:rPr>
        <w:t xml:space="preserve">: Jana Běhalová, 725 428 893, </w:t>
      </w:r>
      <w:hyperlink r:id="rId8" w:history="1">
        <w:r w:rsidRPr="00606E3B">
          <w:rPr>
            <w:rStyle w:val="Hypertextovodkaz"/>
            <w:rFonts w:cstheme="minorHAnsi"/>
          </w:rPr>
          <w:t>behalova.jana@kambrno.cz</w:t>
        </w:r>
      </w:hyperlink>
      <w:r w:rsidRPr="00606E3B">
        <w:rPr>
          <w:rFonts w:cstheme="minorHAnsi"/>
        </w:rPr>
        <w:t xml:space="preserve"> </w:t>
      </w:r>
    </w:p>
    <w:sectPr w:rsidR="004674DA" w:rsidRPr="00606E3B" w:rsidSect="00420920">
      <w:headerReference w:type="default" r:id="rId9"/>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5D1686" w16cex:dateUtc="2020-05-06T08:57:00Z"/>
  <w16cex:commentExtensible w16cex:durableId="225D188A" w16cex:dateUtc="2020-05-06T09:05:00Z"/>
  <w16cex:commentExtensible w16cex:durableId="225D1AF6" w16cex:dateUtc="2020-05-06T09:16:00Z"/>
  <w16cex:commentExtensible w16cex:durableId="225D1BDA" w16cex:dateUtc="2020-05-06T09:1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7C1AB1" w14:textId="77777777" w:rsidR="00B106F3" w:rsidRDefault="00B106F3" w:rsidP="00420920">
      <w:r>
        <w:separator/>
      </w:r>
    </w:p>
  </w:endnote>
  <w:endnote w:type="continuationSeparator" w:id="0">
    <w:p w14:paraId="20B9097D" w14:textId="77777777" w:rsidR="00B106F3" w:rsidRDefault="00B106F3" w:rsidP="00420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F3711E" w14:textId="77777777" w:rsidR="00B106F3" w:rsidRDefault="00B106F3" w:rsidP="00420920">
      <w:r>
        <w:separator/>
      </w:r>
    </w:p>
  </w:footnote>
  <w:footnote w:type="continuationSeparator" w:id="0">
    <w:p w14:paraId="79C658F3" w14:textId="77777777" w:rsidR="00B106F3" w:rsidRDefault="00B106F3" w:rsidP="004209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D6D3FA" w14:textId="77777777" w:rsidR="00420920" w:rsidRDefault="00420920">
    <w:pPr>
      <w:pStyle w:val="Zhlav"/>
    </w:pPr>
    <w:r>
      <w:rPr>
        <w:noProof/>
        <w:lang w:eastAsia="cs-CZ"/>
      </w:rPr>
      <w:drawing>
        <wp:anchor distT="0" distB="0" distL="114300" distR="114300" simplePos="0" relativeHeight="251659264" behindDoc="1" locked="0" layoutInCell="1" allowOverlap="1" wp14:anchorId="0417F796" wp14:editId="2681F8B4">
          <wp:simplePos x="0" y="0"/>
          <wp:positionH relativeFrom="page">
            <wp:posOffset>15240</wp:posOffset>
          </wp:positionH>
          <wp:positionV relativeFrom="paragraph">
            <wp:posOffset>-451485</wp:posOffset>
          </wp:positionV>
          <wp:extent cx="7545600" cy="1479600"/>
          <wp:effectExtent l="0" t="0" r="0" b="6350"/>
          <wp:wrapNone/>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lavicka.jpg"/>
                  <pic:cNvPicPr/>
                </pic:nvPicPr>
                <pic:blipFill>
                  <a:blip r:embed="rId1">
                    <a:extLst>
                      <a:ext uri="{28A0092B-C50C-407E-A947-70E740481C1C}">
                        <a14:useLocalDpi xmlns:a14="http://schemas.microsoft.com/office/drawing/2010/main" val="0"/>
                      </a:ext>
                    </a:extLst>
                  </a:blip>
                  <a:stretch>
                    <a:fillRect/>
                  </a:stretch>
                </pic:blipFill>
                <pic:spPr>
                  <a:xfrm>
                    <a:off x="0" y="0"/>
                    <a:ext cx="7545600" cy="14796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9D6DCF"/>
    <w:multiLevelType w:val="hybridMultilevel"/>
    <w:tmpl w:val="EFB6DA2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73A129C4"/>
    <w:multiLevelType w:val="hybridMultilevel"/>
    <w:tmpl w:val="A81EFFC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920"/>
    <w:rsid w:val="00035079"/>
    <w:rsid w:val="00036420"/>
    <w:rsid w:val="00062304"/>
    <w:rsid w:val="000A0EAC"/>
    <w:rsid w:val="000D00A4"/>
    <w:rsid w:val="00110D4B"/>
    <w:rsid w:val="00124FF7"/>
    <w:rsid w:val="0015214B"/>
    <w:rsid w:val="001A4BFC"/>
    <w:rsid w:val="001B24BF"/>
    <w:rsid w:val="001C6DCA"/>
    <w:rsid w:val="00206153"/>
    <w:rsid w:val="00230ACA"/>
    <w:rsid w:val="00231131"/>
    <w:rsid w:val="00242506"/>
    <w:rsid w:val="002560E0"/>
    <w:rsid w:val="00261386"/>
    <w:rsid w:val="00272B70"/>
    <w:rsid w:val="00296CFF"/>
    <w:rsid w:val="00325830"/>
    <w:rsid w:val="003307FB"/>
    <w:rsid w:val="003A1A36"/>
    <w:rsid w:val="003C2451"/>
    <w:rsid w:val="003C28D2"/>
    <w:rsid w:val="003D4AE2"/>
    <w:rsid w:val="003E3A67"/>
    <w:rsid w:val="0040558A"/>
    <w:rsid w:val="00405B28"/>
    <w:rsid w:val="00412A57"/>
    <w:rsid w:val="00420920"/>
    <w:rsid w:val="00442E8F"/>
    <w:rsid w:val="00447867"/>
    <w:rsid w:val="004527BD"/>
    <w:rsid w:val="00452EA3"/>
    <w:rsid w:val="004674DA"/>
    <w:rsid w:val="00476494"/>
    <w:rsid w:val="00481A3B"/>
    <w:rsid w:val="004821EB"/>
    <w:rsid w:val="00500066"/>
    <w:rsid w:val="00500ED6"/>
    <w:rsid w:val="00521D9A"/>
    <w:rsid w:val="005409E8"/>
    <w:rsid w:val="00544C30"/>
    <w:rsid w:val="0057676D"/>
    <w:rsid w:val="005808AE"/>
    <w:rsid w:val="00582DAC"/>
    <w:rsid w:val="00606E3B"/>
    <w:rsid w:val="00614B19"/>
    <w:rsid w:val="00617364"/>
    <w:rsid w:val="006352CE"/>
    <w:rsid w:val="00654CF2"/>
    <w:rsid w:val="0065708B"/>
    <w:rsid w:val="006857A2"/>
    <w:rsid w:val="006A0605"/>
    <w:rsid w:val="006F638C"/>
    <w:rsid w:val="00706C55"/>
    <w:rsid w:val="00711DA3"/>
    <w:rsid w:val="00715940"/>
    <w:rsid w:val="00754B96"/>
    <w:rsid w:val="00771461"/>
    <w:rsid w:val="007A206B"/>
    <w:rsid w:val="007C61BD"/>
    <w:rsid w:val="007D286A"/>
    <w:rsid w:val="007E3582"/>
    <w:rsid w:val="00804A2A"/>
    <w:rsid w:val="00813737"/>
    <w:rsid w:val="008224FE"/>
    <w:rsid w:val="008415E0"/>
    <w:rsid w:val="0085760D"/>
    <w:rsid w:val="00891C11"/>
    <w:rsid w:val="00894865"/>
    <w:rsid w:val="008B111D"/>
    <w:rsid w:val="009062DE"/>
    <w:rsid w:val="009426B9"/>
    <w:rsid w:val="00960FC9"/>
    <w:rsid w:val="00991092"/>
    <w:rsid w:val="00993BF0"/>
    <w:rsid w:val="00995872"/>
    <w:rsid w:val="009C2012"/>
    <w:rsid w:val="00A044DE"/>
    <w:rsid w:val="00A32F28"/>
    <w:rsid w:val="00A366F6"/>
    <w:rsid w:val="00A55365"/>
    <w:rsid w:val="00A64765"/>
    <w:rsid w:val="00A76F17"/>
    <w:rsid w:val="00A86D90"/>
    <w:rsid w:val="00AB5EE2"/>
    <w:rsid w:val="00AD7373"/>
    <w:rsid w:val="00AF74C6"/>
    <w:rsid w:val="00B106F3"/>
    <w:rsid w:val="00B80223"/>
    <w:rsid w:val="00B8734A"/>
    <w:rsid w:val="00BC4449"/>
    <w:rsid w:val="00C36676"/>
    <w:rsid w:val="00C76F2A"/>
    <w:rsid w:val="00CA0621"/>
    <w:rsid w:val="00CA71FA"/>
    <w:rsid w:val="00CB0923"/>
    <w:rsid w:val="00CB429D"/>
    <w:rsid w:val="00CE06AE"/>
    <w:rsid w:val="00CE2461"/>
    <w:rsid w:val="00D00E90"/>
    <w:rsid w:val="00D02A1B"/>
    <w:rsid w:val="00D1766F"/>
    <w:rsid w:val="00D34E1E"/>
    <w:rsid w:val="00D464C2"/>
    <w:rsid w:val="00D4664D"/>
    <w:rsid w:val="00D64B76"/>
    <w:rsid w:val="00D94BA8"/>
    <w:rsid w:val="00DA30BC"/>
    <w:rsid w:val="00DC110C"/>
    <w:rsid w:val="00DD31D2"/>
    <w:rsid w:val="00E65CF7"/>
    <w:rsid w:val="00EA3518"/>
    <w:rsid w:val="00EB3A7A"/>
    <w:rsid w:val="00EC2DE4"/>
    <w:rsid w:val="00F379B6"/>
    <w:rsid w:val="00F70EA8"/>
    <w:rsid w:val="00F75DC4"/>
    <w:rsid w:val="00F94647"/>
    <w:rsid w:val="00FE0C50"/>
    <w:rsid w:val="00FF06BD"/>
    <w:rsid w:val="00FF0FE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F157E"/>
  <w15:chartTrackingRefBased/>
  <w15:docId w15:val="{E8BCAC3D-CAB1-41E4-AF8E-F08EE7429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20920"/>
    <w:pPr>
      <w:spacing w:after="0" w:line="240" w:lineRule="auto"/>
    </w:pPr>
    <w:rPr>
      <w:sz w:val="24"/>
      <w:szCs w:val="24"/>
    </w:rPr>
  </w:style>
  <w:style w:type="paragraph" w:styleId="Nadpis1">
    <w:name w:val="heading 1"/>
    <w:basedOn w:val="Normln"/>
    <w:next w:val="Normln"/>
    <w:link w:val="Nadpis1Char"/>
    <w:uiPriority w:val="9"/>
    <w:qFormat/>
    <w:rsid w:val="00F75DC4"/>
    <w:pPr>
      <w:keepNext/>
      <w:keepLines/>
      <w:spacing w:before="240" w:line="259" w:lineRule="auto"/>
      <w:outlineLvl w:val="0"/>
    </w:pPr>
    <w:rPr>
      <w:rFonts w:asciiTheme="majorHAnsi" w:eastAsiaTheme="majorEastAsia" w:hAnsiTheme="majorHAnsi" w:cstheme="majorBidi"/>
      <w:color w:val="2F5496" w:themeColor="accent1" w:themeShade="BF"/>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420920"/>
    <w:pPr>
      <w:tabs>
        <w:tab w:val="center" w:pos="4536"/>
        <w:tab w:val="right" w:pos="9072"/>
      </w:tabs>
    </w:pPr>
    <w:rPr>
      <w:sz w:val="22"/>
      <w:szCs w:val="22"/>
    </w:rPr>
  </w:style>
  <w:style w:type="character" w:customStyle="1" w:styleId="ZhlavChar">
    <w:name w:val="Záhlaví Char"/>
    <w:basedOn w:val="Standardnpsmoodstavce"/>
    <w:link w:val="Zhlav"/>
    <w:uiPriority w:val="99"/>
    <w:rsid w:val="00420920"/>
  </w:style>
  <w:style w:type="paragraph" w:styleId="Zpat">
    <w:name w:val="footer"/>
    <w:basedOn w:val="Normln"/>
    <w:link w:val="ZpatChar"/>
    <w:uiPriority w:val="99"/>
    <w:unhideWhenUsed/>
    <w:rsid w:val="00420920"/>
    <w:pPr>
      <w:tabs>
        <w:tab w:val="center" w:pos="4536"/>
        <w:tab w:val="right" w:pos="9072"/>
      </w:tabs>
    </w:pPr>
    <w:rPr>
      <w:sz w:val="22"/>
      <w:szCs w:val="22"/>
    </w:rPr>
  </w:style>
  <w:style w:type="character" w:customStyle="1" w:styleId="ZpatChar">
    <w:name w:val="Zápatí Char"/>
    <w:basedOn w:val="Standardnpsmoodstavce"/>
    <w:link w:val="Zpat"/>
    <w:uiPriority w:val="99"/>
    <w:rsid w:val="00420920"/>
  </w:style>
  <w:style w:type="character" w:styleId="Hypertextovodkaz">
    <w:name w:val="Hyperlink"/>
    <w:basedOn w:val="Standardnpsmoodstavce"/>
    <w:uiPriority w:val="99"/>
    <w:unhideWhenUsed/>
    <w:rsid w:val="00420920"/>
    <w:rPr>
      <w:color w:val="0563C1" w:themeColor="hyperlink"/>
      <w:u w:val="single"/>
    </w:rPr>
  </w:style>
  <w:style w:type="paragraph" w:styleId="Textbubliny">
    <w:name w:val="Balloon Text"/>
    <w:basedOn w:val="Normln"/>
    <w:link w:val="TextbublinyChar"/>
    <w:uiPriority w:val="99"/>
    <w:semiHidden/>
    <w:unhideWhenUsed/>
    <w:rsid w:val="00B8734A"/>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8734A"/>
    <w:rPr>
      <w:rFonts w:ascii="Segoe UI" w:hAnsi="Segoe UI" w:cs="Segoe UI"/>
      <w:sz w:val="18"/>
      <w:szCs w:val="18"/>
    </w:rPr>
  </w:style>
  <w:style w:type="character" w:styleId="Nevyeenzmnka">
    <w:name w:val="Unresolved Mention"/>
    <w:basedOn w:val="Standardnpsmoodstavce"/>
    <w:uiPriority w:val="99"/>
    <w:semiHidden/>
    <w:unhideWhenUsed/>
    <w:rsid w:val="004674DA"/>
    <w:rPr>
      <w:color w:val="605E5C"/>
      <w:shd w:val="clear" w:color="auto" w:fill="E1DFDD"/>
    </w:rPr>
  </w:style>
  <w:style w:type="paragraph" w:styleId="Odstavecseseznamem">
    <w:name w:val="List Paragraph"/>
    <w:basedOn w:val="Normln"/>
    <w:uiPriority w:val="34"/>
    <w:qFormat/>
    <w:rsid w:val="00500ED6"/>
    <w:pPr>
      <w:spacing w:after="160" w:line="259" w:lineRule="auto"/>
      <w:ind w:left="720"/>
      <w:contextualSpacing/>
    </w:pPr>
    <w:rPr>
      <w:sz w:val="22"/>
      <w:szCs w:val="22"/>
    </w:rPr>
  </w:style>
  <w:style w:type="character" w:customStyle="1" w:styleId="Nadpis1Char">
    <w:name w:val="Nadpis 1 Char"/>
    <w:basedOn w:val="Standardnpsmoodstavce"/>
    <w:link w:val="Nadpis1"/>
    <w:uiPriority w:val="9"/>
    <w:rsid w:val="00F75DC4"/>
    <w:rPr>
      <w:rFonts w:asciiTheme="majorHAnsi" w:eastAsiaTheme="majorEastAsia" w:hAnsiTheme="majorHAnsi" w:cstheme="majorBidi"/>
      <w:color w:val="2F5496" w:themeColor="accent1" w:themeShade="BF"/>
      <w:sz w:val="32"/>
      <w:szCs w:val="32"/>
    </w:rPr>
  </w:style>
  <w:style w:type="paragraph" w:styleId="Textkomente">
    <w:name w:val="annotation text"/>
    <w:basedOn w:val="Normln"/>
    <w:link w:val="TextkomenteChar"/>
    <w:uiPriority w:val="99"/>
    <w:unhideWhenUsed/>
    <w:rsid w:val="00035079"/>
    <w:pPr>
      <w:spacing w:after="160"/>
    </w:pPr>
    <w:rPr>
      <w:sz w:val="20"/>
      <w:szCs w:val="20"/>
    </w:rPr>
  </w:style>
  <w:style w:type="character" w:customStyle="1" w:styleId="TextkomenteChar">
    <w:name w:val="Text komentáře Char"/>
    <w:basedOn w:val="Standardnpsmoodstavce"/>
    <w:link w:val="Textkomente"/>
    <w:uiPriority w:val="99"/>
    <w:rsid w:val="00035079"/>
    <w:rPr>
      <w:sz w:val="20"/>
      <w:szCs w:val="20"/>
    </w:rPr>
  </w:style>
  <w:style w:type="character" w:styleId="Odkaznakoment">
    <w:name w:val="annotation reference"/>
    <w:basedOn w:val="Standardnpsmoodstavce"/>
    <w:uiPriority w:val="99"/>
    <w:semiHidden/>
    <w:unhideWhenUsed/>
    <w:rsid w:val="003A1A36"/>
    <w:rPr>
      <w:sz w:val="16"/>
      <w:szCs w:val="16"/>
    </w:rPr>
  </w:style>
  <w:style w:type="paragraph" w:styleId="Pedmtkomente">
    <w:name w:val="annotation subject"/>
    <w:basedOn w:val="Textkomente"/>
    <w:next w:val="Textkomente"/>
    <w:link w:val="PedmtkomenteChar"/>
    <w:uiPriority w:val="99"/>
    <w:semiHidden/>
    <w:unhideWhenUsed/>
    <w:rsid w:val="003A1A36"/>
    <w:pPr>
      <w:spacing w:after="0"/>
    </w:pPr>
    <w:rPr>
      <w:b/>
      <w:bCs/>
    </w:rPr>
  </w:style>
  <w:style w:type="character" w:customStyle="1" w:styleId="PedmtkomenteChar">
    <w:name w:val="Předmět komentáře Char"/>
    <w:basedOn w:val="TextkomenteChar"/>
    <w:link w:val="Pedmtkomente"/>
    <w:uiPriority w:val="99"/>
    <w:semiHidden/>
    <w:rsid w:val="003A1A3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6607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halova.jana@kambrno.cz"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C689CB-921B-4922-9337-726FBC369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337</Words>
  <Characters>1990</Characters>
  <Application>Microsoft Office Word</Application>
  <DocSecurity>0</DocSecurity>
  <Lines>16</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behalova</dc:creator>
  <cp:keywords/>
  <dc:description/>
  <cp:lastModifiedBy>Jana Běhalová</cp:lastModifiedBy>
  <cp:revision>7</cp:revision>
  <cp:lastPrinted>2018-01-09T09:51:00Z</cp:lastPrinted>
  <dcterms:created xsi:type="dcterms:W3CDTF">2020-05-06T12:10:00Z</dcterms:created>
  <dcterms:modified xsi:type="dcterms:W3CDTF">2020-05-06T13:14:00Z</dcterms:modified>
</cp:coreProperties>
</file>