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6CE1" w14:textId="19C83A31" w:rsidR="00F73C30" w:rsidRPr="00993CF7" w:rsidRDefault="000315DA" w:rsidP="00F73C30">
      <w:pPr>
        <w:spacing w:after="120" w:line="257" w:lineRule="auto"/>
        <w:jc w:val="center"/>
        <w:rPr>
          <w:rStyle w:val="NzevChar"/>
          <w:rFonts w:asciiTheme="minorHAnsi" w:hAnsiTheme="minorHAnsi"/>
        </w:rPr>
      </w:pPr>
      <w:r>
        <w:rPr>
          <w:rStyle w:val="NzevChar"/>
          <w:rFonts w:asciiTheme="minorHAnsi" w:hAnsiTheme="minorHAnsi"/>
        </w:rPr>
        <w:t>rámcová dohoda na komplexní zajištění pořizování audiovizuálních záznamů, živého streamu a postprodukce</w:t>
      </w:r>
    </w:p>
    <w:p w14:paraId="708D49C4" w14:textId="3EDFC75C" w:rsidR="00697B4D" w:rsidRDefault="00697B4D" w:rsidP="00063147">
      <w:pPr>
        <w:widowControl w:val="0"/>
        <w:overflowPunct w:val="0"/>
        <w:autoSpaceDE w:val="0"/>
        <w:autoSpaceDN w:val="0"/>
        <w:adjustRightInd w:val="0"/>
        <w:spacing w:after="120"/>
        <w:jc w:val="center"/>
      </w:pPr>
      <w:r>
        <w:t xml:space="preserve">(tato </w:t>
      </w:r>
      <w:r w:rsidR="000315DA">
        <w:t>rámcová dohoda</w:t>
      </w:r>
      <w:r>
        <w:t xml:space="preserve"> dále označena též jako „</w:t>
      </w:r>
      <w:r w:rsidR="000315DA">
        <w:rPr>
          <w:b/>
        </w:rPr>
        <w:t>Dohoda</w:t>
      </w:r>
      <w:r>
        <w:t>“)</w:t>
      </w:r>
    </w:p>
    <w:p w14:paraId="7753CCBA" w14:textId="77777777" w:rsidR="00697B4D" w:rsidRDefault="00697B4D" w:rsidP="00E74416">
      <w:pPr>
        <w:pStyle w:val="SML1"/>
        <w:spacing w:before="0"/>
      </w:pPr>
      <w:r w:rsidRPr="00BF6331">
        <w:t>Smluvní</w:t>
      </w:r>
      <w:r>
        <w:t xml:space="preserve"> </w:t>
      </w:r>
      <w:r w:rsidRPr="00CC0827">
        <w:t>strany</w:t>
      </w:r>
      <w:r>
        <w:t xml:space="preserve"> a jejich postavení</w:t>
      </w:r>
    </w:p>
    <w:p w14:paraId="64E1E465" w14:textId="5742566C" w:rsidR="009E276C" w:rsidRDefault="00EB77D0" w:rsidP="00E74416">
      <w:pPr>
        <w:pStyle w:val="SML11"/>
        <w:spacing w:before="0"/>
        <w:ind w:left="794" w:hanging="794"/>
        <w:rPr>
          <w:rStyle w:val="NormalUnderlined"/>
        </w:rPr>
      </w:pPr>
      <w:bookmarkStart w:id="0" w:name="_Ref47015148"/>
      <w:r w:rsidRPr="00EB77D0">
        <w:rPr>
          <w:rStyle w:val="NormalUnderlined"/>
        </w:rPr>
        <w:t>Kancelář architekta města Brna, p</w:t>
      </w:r>
      <w:bookmarkEnd w:id="0"/>
      <w:r w:rsidR="003D1F3E">
        <w:rPr>
          <w:rStyle w:val="NormalUnderlined"/>
        </w:rPr>
        <w:t>říspěvková organizace</w:t>
      </w:r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CA367D" w14:paraId="10C08119" w14:textId="77777777" w:rsidTr="6815E843">
        <w:tc>
          <w:tcPr>
            <w:tcW w:w="1829" w:type="pct"/>
            <w:hideMark/>
          </w:tcPr>
          <w:p w14:paraId="4903D507" w14:textId="77777777" w:rsidR="00CA367D" w:rsidRDefault="00CA367D" w:rsidP="00E15438">
            <w:pPr>
              <w:spacing w:before="40" w:after="0" w:line="257" w:lineRule="auto"/>
            </w:pPr>
            <w:r>
              <w:rPr>
                <w:rFonts w:cs="Arial"/>
              </w:rPr>
              <w:t>Sídlo:</w:t>
            </w:r>
          </w:p>
        </w:tc>
        <w:tc>
          <w:tcPr>
            <w:tcW w:w="3171" w:type="pct"/>
          </w:tcPr>
          <w:p w14:paraId="33103B52" w14:textId="77777777" w:rsidR="00CA367D" w:rsidRDefault="00EB77D0" w:rsidP="00E15438">
            <w:pPr>
              <w:spacing w:before="40" w:after="0" w:line="257" w:lineRule="auto"/>
            </w:pPr>
            <w:r w:rsidRPr="00EB77D0">
              <w:t>Zelný trh 331/13, 602 00 Brno</w:t>
            </w:r>
          </w:p>
        </w:tc>
      </w:tr>
      <w:tr w:rsidR="00CA367D" w14:paraId="7F6F914B" w14:textId="77777777" w:rsidTr="6815E843">
        <w:tc>
          <w:tcPr>
            <w:tcW w:w="1829" w:type="pct"/>
            <w:hideMark/>
          </w:tcPr>
          <w:p w14:paraId="44255A6C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71" w:type="pct"/>
          </w:tcPr>
          <w:p w14:paraId="680ABFDE" w14:textId="77777777" w:rsidR="00CA367D" w:rsidRDefault="00EB77D0" w:rsidP="00E15438">
            <w:pPr>
              <w:spacing w:before="40" w:after="0" w:line="257" w:lineRule="auto"/>
            </w:pPr>
            <w:r w:rsidRPr="00EB77D0">
              <w:t>05128820</w:t>
            </w:r>
          </w:p>
        </w:tc>
      </w:tr>
      <w:tr w:rsidR="00CA367D" w14:paraId="3E7465C5" w14:textId="77777777" w:rsidTr="6815E843">
        <w:tc>
          <w:tcPr>
            <w:tcW w:w="1829" w:type="pct"/>
            <w:hideMark/>
          </w:tcPr>
          <w:p w14:paraId="7625EECB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71" w:type="pct"/>
          </w:tcPr>
          <w:p w14:paraId="2846C806" w14:textId="77777777" w:rsidR="00CA367D" w:rsidRDefault="00EB77D0" w:rsidP="00E15438">
            <w:pPr>
              <w:spacing w:before="40" w:after="0" w:line="257" w:lineRule="auto"/>
            </w:pPr>
            <w:r w:rsidRPr="00EB77D0">
              <w:t>CZ05128820</w:t>
            </w:r>
          </w:p>
        </w:tc>
      </w:tr>
      <w:tr w:rsidR="00CA367D" w14:paraId="14E4C59E" w14:textId="77777777" w:rsidTr="6815E843">
        <w:tc>
          <w:tcPr>
            <w:tcW w:w="1829" w:type="pct"/>
            <w:hideMark/>
          </w:tcPr>
          <w:p w14:paraId="12711D5F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18808115" w14:textId="24B3D861" w:rsidR="00CA367D" w:rsidRDefault="46F783E5" w:rsidP="00E15438">
            <w:pPr>
              <w:spacing w:before="40" w:after="0" w:line="257" w:lineRule="auto"/>
            </w:pPr>
            <w:r>
              <w:t>příspěvková organizace</w:t>
            </w:r>
            <w:r w:rsidR="00EB77D0">
              <w:t xml:space="preserve"> </w:t>
            </w:r>
            <w:r w:rsidR="00CA367D">
              <w:t xml:space="preserve">zapsaná v obchodním rejstříku pod </w:t>
            </w:r>
            <w:proofErr w:type="spellStart"/>
            <w:r w:rsidR="00CA367D">
              <w:t>sp</w:t>
            </w:r>
            <w:proofErr w:type="spellEnd"/>
            <w:r w:rsidR="00CA367D">
              <w:t xml:space="preserve">. zn. </w:t>
            </w:r>
            <w:r w:rsidR="00EB77D0">
              <w:t>Pr1951</w:t>
            </w:r>
            <w:r w:rsidR="00CA367D">
              <w:t xml:space="preserve"> vedenou u </w:t>
            </w:r>
            <w:r w:rsidR="00EB77D0">
              <w:t xml:space="preserve">Krajského </w:t>
            </w:r>
            <w:r w:rsidR="00CA367D">
              <w:t>soudu v </w:t>
            </w:r>
            <w:r w:rsidR="00EB77D0">
              <w:t>Brně</w:t>
            </w:r>
            <w:r w:rsidR="00CA367D">
              <w:t>.</w:t>
            </w:r>
          </w:p>
        </w:tc>
      </w:tr>
      <w:tr w:rsidR="00CA367D" w14:paraId="73DFBC19" w14:textId="77777777" w:rsidTr="6815E843">
        <w:tc>
          <w:tcPr>
            <w:tcW w:w="1829" w:type="pct"/>
            <w:hideMark/>
          </w:tcPr>
          <w:p w14:paraId="277E00B6" w14:textId="6061E8B3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 xml:space="preserve">Zástupce – osoba oprávněná k právnímu jednání za účastníka </w:t>
            </w:r>
            <w:r w:rsidR="00063147">
              <w:rPr>
                <w:rFonts w:cs="Arial"/>
              </w:rPr>
              <w:t>Dohody</w:t>
            </w:r>
            <w:r>
              <w:rPr>
                <w:rFonts w:cs="Arial"/>
              </w:rPr>
              <w:t>:</w:t>
            </w:r>
          </w:p>
        </w:tc>
        <w:tc>
          <w:tcPr>
            <w:tcW w:w="3171" w:type="pct"/>
          </w:tcPr>
          <w:p w14:paraId="27EE1671" w14:textId="77777777" w:rsidR="00CA367D" w:rsidRDefault="00EB77D0" w:rsidP="00E15438">
            <w:pPr>
              <w:spacing w:before="40" w:after="0" w:line="257" w:lineRule="auto"/>
            </w:pPr>
            <w:r w:rsidRPr="00EB77D0">
              <w:t>doc. Ing. arch. Michal Sedláč</w:t>
            </w:r>
            <w:r>
              <w:t>ek</w:t>
            </w:r>
            <w:r w:rsidRPr="00EB77D0">
              <w:t>, ředitel</w:t>
            </w:r>
          </w:p>
        </w:tc>
      </w:tr>
      <w:tr w:rsidR="00CA367D" w14:paraId="2FF2E099" w14:textId="77777777" w:rsidTr="6815E843">
        <w:tc>
          <w:tcPr>
            <w:tcW w:w="1829" w:type="pct"/>
            <w:hideMark/>
          </w:tcPr>
          <w:p w14:paraId="693FFD1F" w14:textId="77777777" w:rsidR="00CA367D" w:rsidRDefault="00CA367D" w:rsidP="00E15438">
            <w:pPr>
              <w:spacing w:before="40" w:after="0" w:line="257" w:lineRule="auto"/>
            </w:pPr>
            <w:r>
              <w:rPr>
                <w:rFonts w:cs="Arial"/>
              </w:rPr>
              <w:t>Tel.:</w:t>
            </w:r>
          </w:p>
        </w:tc>
        <w:tc>
          <w:tcPr>
            <w:tcW w:w="3171" w:type="pct"/>
          </w:tcPr>
          <w:p w14:paraId="56DE79C8" w14:textId="2AB6C54F" w:rsidR="00CA367D" w:rsidRDefault="00EB77D0" w:rsidP="00E15438">
            <w:pPr>
              <w:spacing w:before="40" w:after="0" w:line="257" w:lineRule="auto"/>
            </w:pPr>
            <w:r w:rsidRPr="00EB77D0">
              <w:t xml:space="preserve">722 934 </w:t>
            </w:r>
            <w:r w:rsidR="00C44EA3">
              <w:t>955</w:t>
            </w:r>
          </w:p>
        </w:tc>
      </w:tr>
      <w:tr w:rsidR="00CA367D" w14:paraId="24504D02" w14:textId="77777777" w:rsidTr="6815E843">
        <w:trPr>
          <w:trHeight w:val="52"/>
        </w:trPr>
        <w:tc>
          <w:tcPr>
            <w:tcW w:w="1829" w:type="pct"/>
            <w:hideMark/>
          </w:tcPr>
          <w:p w14:paraId="139F197D" w14:textId="77777777" w:rsidR="00CA367D" w:rsidRDefault="00CA367D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3171" w:type="pct"/>
          </w:tcPr>
          <w:p w14:paraId="59A183F6" w14:textId="59514D7E" w:rsidR="00CA367D" w:rsidRDefault="00C44EA3" w:rsidP="00E15438">
            <w:pPr>
              <w:spacing w:before="40" w:after="0" w:line="257" w:lineRule="auto"/>
            </w:pPr>
            <w:r>
              <w:t>lutera.jan</w:t>
            </w:r>
            <w:r w:rsidR="007C08A9">
              <w:t>@kambrno.cz</w:t>
            </w:r>
          </w:p>
        </w:tc>
      </w:tr>
    </w:tbl>
    <w:p w14:paraId="37A71AFF" w14:textId="260152F6" w:rsidR="009E276C" w:rsidRPr="009E276C" w:rsidRDefault="00CA367D" w:rsidP="009E276C">
      <w:pPr>
        <w:ind w:left="708"/>
        <w:rPr>
          <w:rStyle w:val="NormalUnderlined"/>
          <w:rFonts w:eastAsia="Calibri" w:cs="Times New Roman"/>
          <w:u w:val="none"/>
        </w:rPr>
      </w:pPr>
      <w:r>
        <w:t>(dále jen „</w:t>
      </w:r>
      <w:r w:rsidR="00EB77D0" w:rsidRPr="0CA44FBC">
        <w:rPr>
          <w:rStyle w:val="NormalBold"/>
        </w:rPr>
        <w:t>Objednatel</w:t>
      </w:r>
      <w:r>
        <w:t>“</w:t>
      </w:r>
      <w:r w:rsidR="60F54444">
        <w:t xml:space="preserve"> nebo </w:t>
      </w:r>
      <w:r w:rsidR="60F54444" w:rsidRPr="00C44EA3">
        <w:rPr>
          <w:b/>
          <w:bCs/>
        </w:rPr>
        <w:t>“</w:t>
      </w:r>
      <w:r w:rsidR="60F54444" w:rsidRPr="0CA44FBC">
        <w:rPr>
          <w:b/>
          <w:bCs/>
        </w:rPr>
        <w:t>KAM”</w:t>
      </w:r>
      <w:r w:rsidRPr="00C44EA3">
        <w:rPr>
          <w:b/>
          <w:bCs/>
        </w:rPr>
        <w:t>)</w:t>
      </w:r>
    </w:p>
    <w:bookmarkStart w:id="1" w:name="_Ref47015061"/>
    <w:p w14:paraId="20C3773D" w14:textId="5229B693" w:rsidR="00697B4D" w:rsidRPr="00EB77D0" w:rsidRDefault="00E74416" w:rsidP="007E255D">
      <w:pPr>
        <w:pStyle w:val="SML11"/>
        <w:ind w:hanging="792"/>
        <w:rPr>
          <w:rStyle w:val="NormalUnderlined"/>
          <w:rFonts w:eastAsia="Calibri" w:cs="Times New Roman"/>
          <w:szCs w:val="22"/>
          <w:highlight w:val="yellow"/>
          <w:u w:val="none"/>
          <w:shd w:val="clear" w:color="auto" w:fill="auto"/>
        </w:rPr>
      </w:pPr>
      <w:sdt>
        <w:sdtPr>
          <w:rPr>
            <w:rFonts w:asciiTheme="minorHAnsi" w:hAnsiTheme="minorHAnsi"/>
            <w:u w:val="single"/>
          </w:rPr>
          <w:id w:val="1713689611"/>
          <w:placeholder>
            <w:docPart w:val="1E92AC1B3544424B91CC685949B1BA7A"/>
          </w:placeholder>
          <w:temporary/>
          <w:showingPlcHdr/>
          <w:text/>
        </w:sdtPr>
        <w:sdtEndPr>
          <w:rPr>
            <w:rFonts w:ascii="Calibri" w:hAnsi="Calibri"/>
            <w:u w:val="none"/>
          </w:rPr>
        </w:sdtEndPr>
        <w:sdtContent>
          <w:r w:rsidR="007C08A9"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sdtContent>
      </w:sdt>
      <w:bookmarkEnd w:id="1"/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EB77D0" w14:paraId="1C274EFE" w14:textId="77777777" w:rsidTr="00E15438">
        <w:tc>
          <w:tcPr>
            <w:tcW w:w="1829" w:type="pct"/>
            <w:hideMark/>
          </w:tcPr>
          <w:p w14:paraId="2372B8F4" w14:textId="77777777" w:rsidR="00EB77D0" w:rsidRDefault="00EB77D0" w:rsidP="00E15438">
            <w:pPr>
              <w:spacing w:before="40" w:after="0" w:line="257" w:lineRule="auto"/>
            </w:pPr>
            <w:r>
              <w:rPr>
                <w:rFonts w:cs="Arial"/>
              </w:rPr>
              <w:t>Sídlo:</w:t>
            </w:r>
          </w:p>
        </w:tc>
        <w:sdt>
          <w:sdtPr>
            <w:id w:val="-246732859"/>
            <w:placeholder>
              <w:docPart w:val="61A27F04770E4E8AAF14337310916F54"/>
            </w:placeholder>
            <w:temporary/>
            <w:showingPlcHdr/>
            <w:text/>
          </w:sdtPr>
          <w:sdtEndPr>
            <w:rPr>
              <w:color w:val="808080"/>
              <w:u w:val="single"/>
            </w:rPr>
          </w:sdtEndPr>
          <w:sdtContent>
            <w:tc>
              <w:tcPr>
                <w:tcW w:w="3171" w:type="pct"/>
              </w:tcPr>
              <w:p w14:paraId="032E23FD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color w:val="7F7F7F" w:themeColor="text1" w:themeTint="80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6474233B" w14:textId="77777777" w:rsidTr="00E15438">
        <w:tc>
          <w:tcPr>
            <w:tcW w:w="1829" w:type="pct"/>
            <w:hideMark/>
          </w:tcPr>
          <w:p w14:paraId="2B0E34F4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sdt>
          <w:sdtPr>
            <w:id w:val="9803127"/>
            <w:placeholder>
              <w:docPart w:val="5B986674981A4573931532B692CA069A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5B12347A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70B5F112" w14:textId="77777777" w:rsidTr="00E15438">
        <w:tc>
          <w:tcPr>
            <w:tcW w:w="1829" w:type="pct"/>
            <w:hideMark/>
          </w:tcPr>
          <w:p w14:paraId="56787263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sdt>
          <w:sdtPr>
            <w:id w:val="-235856666"/>
            <w:placeholder>
              <w:docPart w:val="66CC7879DF3D4280A19C503138A1B461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65C925A4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2AEC0E0D" w14:textId="77777777" w:rsidTr="00E15438">
        <w:tc>
          <w:tcPr>
            <w:tcW w:w="1829" w:type="pct"/>
            <w:hideMark/>
          </w:tcPr>
          <w:p w14:paraId="0EEE4058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65272CBC" w14:textId="77777777" w:rsidR="00EB77D0" w:rsidRDefault="00EB77D0" w:rsidP="00E15438">
            <w:pPr>
              <w:spacing w:before="40" w:after="0" w:line="257" w:lineRule="auto"/>
            </w:pPr>
            <w:r>
              <w:t xml:space="preserve">Obchodní společnost zapsaná v obchodním rejstříku pod. </w:t>
            </w:r>
            <w:proofErr w:type="spellStart"/>
            <w:r>
              <w:t>sp</w:t>
            </w:r>
            <w:proofErr w:type="spellEnd"/>
            <w:r>
              <w:t xml:space="preserve">. zn. </w:t>
            </w:r>
            <w:sdt>
              <w:sdtPr>
                <w:id w:val="1604924464"/>
                <w:placeholder>
                  <w:docPart w:val="C20E3FE47EF54F8CBA76F84BD1339AD6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 xml:space="preserve"> vedenou u </w:t>
            </w:r>
            <w:sdt>
              <w:sdtPr>
                <w:id w:val="1551580145"/>
                <w:placeholder>
                  <w:docPart w:val="83039E1227D44F7F9C7F5374E27BA8FB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>soudu v </w:t>
            </w:r>
            <w:sdt>
              <w:sdtPr>
                <w:id w:val="-776783527"/>
                <w:placeholder>
                  <w:docPart w:val="920A5672920C4402A18FDFC26A1CE7D1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>.</w:t>
            </w:r>
          </w:p>
        </w:tc>
      </w:tr>
      <w:tr w:rsidR="00EB77D0" w14:paraId="01B36E87" w14:textId="77777777" w:rsidTr="00E15438">
        <w:tc>
          <w:tcPr>
            <w:tcW w:w="1829" w:type="pct"/>
            <w:hideMark/>
          </w:tcPr>
          <w:p w14:paraId="3CE3D5D3" w14:textId="2097178C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t xml:space="preserve">Zástupce – osoba oprávněná k právnímu jednání za účastníka </w:t>
            </w:r>
            <w:r w:rsidR="00063147">
              <w:rPr>
                <w:rFonts w:cs="Arial"/>
              </w:rPr>
              <w:t>Dohody</w:t>
            </w:r>
            <w:r>
              <w:rPr>
                <w:rFonts w:cs="Arial"/>
              </w:rPr>
              <w:t>:</w:t>
            </w:r>
          </w:p>
        </w:tc>
        <w:sdt>
          <w:sdtPr>
            <w:id w:val="-1069811181"/>
            <w:placeholder>
              <w:docPart w:val="6481C1D23F5442099D20A0659FD7C26F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0B8ED5F9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10AE1D3A" w14:textId="77777777" w:rsidTr="00E15438">
        <w:tc>
          <w:tcPr>
            <w:tcW w:w="1829" w:type="pct"/>
            <w:hideMark/>
          </w:tcPr>
          <w:p w14:paraId="5BA3E5F1" w14:textId="77777777" w:rsidR="00EB77D0" w:rsidRDefault="00EB77D0" w:rsidP="00E15438">
            <w:pPr>
              <w:spacing w:before="40" w:after="0" w:line="257" w:lineRule="auto"/>
            </w:pPr>
            <w:r>
              <w:rPr>
                <w:rFonts w:cs="Arial"/>
              </w:rPr>
              <w:t>Tel.:</w:t>
            </w:r>
          </w:p>
        </w:tc>
        <w:sdt>
          <w:sdtPr>
            <w:id w:val="-1122769677"/>
            <w:placeholder>
              <w:docPart w:val="5FA8C38E651D4FA2BBA9C9B426A8B1F5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39B93189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7B69559B" w14:textId="77777777" w:rsidTr="00E15438">
        <w:trPr>
          <w:trHeight w:val="52"/>
        </w:trPr>
        <w:tc>
          <w:tcPr>
            <w:tcW w:w="1829" w:type="pct"/>
            <w:hideMark/>
          </w:tcPr>
          <w:p w14:paraId="02A4065A" w14:textId="77777777" w:rsidR="00EB77D0" w:rsidRDefault="00EB77D0" w:rsidP="00E15438">
            <w:pPr>
              <w:spacing w:before="40" w:after="0" w:line="257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E-mail:</w:t>
            </w:r>
          </w:p>
        </w:tc>
        <w:sdt>
          <w:sdtPr>
            <w:id w:val="1120350176"/>
            <w:placeholder>
              <w:docPart w:val="2F49793A58814C2D998A4C52DED763D2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69945AB9" w14:textId="77777777" w:rsidR="00EB77D0" w:rsidRDefault="00EB77D0" w:rsidP="00E15438">
                <w:pPr>
                  <w:spacing w:before="40"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3060975" w14:textId="77777777" w:rsidR="006004F8" w:rsidRPr="00972FDB" w:rsidRDefault="00EB77D0" w:rsidP="009E276C">
      <w:pPr>
        <w:ind w:left="708"/>
        <w:rPr>
          <w:rFonts w:eastAsia="Calibri" w:cs="Times New Roman"/>
        </w:rPr>
      </w:pPr>
      <w:r>
        <w:t>(dále jen „</w:t>
      </w:r>
      <w:r w:rsidR="00CA5DFB">
        <w:rPr>
          <w:rStyle w:val="NormalBold"/>
        </w:rPr>
        <w:t>Poskytovatel</w:t>
      </w:r>
      <w:r>
        <w:t>“)</w:t>
      </w:r>
    </w:p>
    <w:p w14:paraId="69A58194" w14:textId="77777777" w:rsidR="00697B4D" w:rsidRDefault="00697B4D" w:rsidP="006004F8">
      <w:pPr>
        <w:pStyle w:val="SML11"/>
        <w:numPr>
          <w:ilvl w:val="0"/>
          <w:numId w:val="0"/>
        </w:numPr>
        <w:ind w:left="709"/>
      </w:pPr>
      <w:r>
        <w:t>(</w:t>
      </w:r>
      <w:r w:rsidR="00CA5DFB">
        <w:t>Objednatel</w:t>
      </w:r>
      <w:r>
        <w:t xml:space="preserve"> a </w:t>
      </w:r>
      <w:r w:rsidR="00CA5DFB">
        <w:t>Poskytovatel</w:t>
      </w:r>
      <w:r>
        <w:t xml:space="preserve"> dále společně též „</w:t>
      </w:r>
      <w:r w:rsidRPr="00E52058">
        <w:rPr>
          <w:b/>
        </w:rPr>
        <w:t>Smluvní strany</w:t>
      </w:r>
      <w:r>
        <w:t>“)</w:t>
      </w:r>
    </w:p>
    <w:p w14:paraId="0D68EDD3" w14:textId="6889AD35" w:rsidR="009E276C" w:rsidRPr="009E276C" w:rsidRDefault="00697B4D" w:rsidP="007E255D">
      <w:pPr>
        <w:pStyle w:val="SML11"/>
        <w:ind w:hanging="792"/>
        <w:rPr>
          <w:bCs w:val="0"/>
        </w:rPr>
      </w:pPr>
      <w:r w:rsidRPr="00BF6331">
        <w:t>Smluvní</w:t>
      </w:r>
      <w:r w:rsidRPr="00CC0827">
        <w:t xml:space="preserve"> strany prohlašují, že mají veškerá práva a způsobilost k tomu, aby plnily závazky vyplývající z této </w:t>
      </w:r>
      <w:r w:rsidR="000315DA">
        <w:t>Dohody</w:t>
      </w:r>
      <w:r w:rsidRPr="00CC0827">
        <w:t xml:space="preserve">, a že neexistují žádné právní překážky, které by bránily či omezovaly plnění jejich závazků, a </w:t>
      </w:r>
      <w:r w:rsidRPr="00CC0827">
        <w:rPr>
          <w:iCs/>
        </w:rPr>
        <w:t>že uzavřením</w:t>
      </w:r>
      <w:r w:rsidR="000315DA">
        <w:rPr>
          <w:iCs/>
        </w:rPr>
        <w:t xml:space="preserve"> Dohody</w:t>
      </w:r>
      <w:r w:rsidRPr="00CC0827">
        <w:rPr>
          <w:iCs/>
        </w:rPr>
        <w:t xml:space="preserve"> nedojde k porušení žádného právního předpisu</w:t>
      </w:r>
      <w:r w:rsidRPr="00CC0827">
        <w:t>.</w:t>
      </w:r>
    </w:p>
    <w:p w14:paraId="2224001A" w14:textId="3C8987F5" w:rsidR="00B77C66" w:rsidRDefault="00B77C66" w:rsidP="00697B4D">
      <w:pPr>
        <w:pStyle w:val="SML1"/>
      </w:pPr>
      <w:r>
        <w:t>Úvodní ustanovení</w:t>
      </w:r>
    </w:p>
    <w:p w14:paraId="03318811" w14:textId="2A9FD125" w:rsidR="00B77C66" w:rsidRPr="00B77C66" w:rsidRDefault="000315DA" w:rsidP="007E255D">
      <w:pPr>
        <w:pStyle w:val="SML11"/>
        <w:ind w:hanging="792"/>
      </w:pPr>
      <w:r>
        <w:t>Tato Dohoda upravuje podmínky týkající se výzvy k podání nabídky na veřejnou zakázku malého rozsahu s názvem „</w:t>
      </w:r>
      <w:r w:rsidRPr="000315DA">
        <w:rPr>
          <w:b/>
          <w:bCs w:val="0"/>
        </w:rPr>
        <w:t>Komplexní zajištění pořizování záznamů akcí KAM, jejich živého streamu a postprodukce videomateriálu</w:t>
      </w:r>
      <w:r>
        <w:t xml:space="preserve">“ a rámcově upravuje vzájemné vztahy mezi Poskytovatelem a Objednatelem. </w:t>
      </w:r>
    </w:p>
    <w:p w14:paraId="0D787014" w14:textId="4DAB6AA5" w:rsidR="00697B4D" w:rsidRDefault="00697B4D" w:rsidP="00697B4D">
      <w:pPr>
        <w:pStyle w:val="SML1"/>
      </w:pPr>
      <w:r>
        <w:t xml:space="preserve">Předmět </w:t>
      </w:r>
      <w:r w:rsidR="00063147">
        <w:t>plnění</w:t>
      </w:r>
    </w:p>
    <w:p w14:paraId="60705A1F" w14:textId="086C47DB" w:rsidR="004D7C4F" w:rsidRDefault="00B77C66" w:rsidP="007E255D">
      <w:pPr>
        <w:pStyle w:val="SML11"/>
        <w:ind w:hanging="792"/>
      </w:pPr>
      <w:r>
        <w:t xml:space="preserve">Poskytovatel se na základě této </w:t>
      </w:r>
      <w:r w:rsidR="00F901EB">
        <w:t>Dohody</w:t>
      </w:r>
      <w:r>
        <w:t xml:space="preserve"> zavazuje poskytovat Objednateli </w:t>
      </w:r>
      <w:r w:rsidR="000315DA">
        <w:t>komplexní zajištění pořizování záznamů akcí KAM</w:t>
      </w:r>
      <w:r w:rsidR="00CD18D1">
        <w:t xml:space="preserve"> nebo jejich živého streamu na vybraných online kanálech KAM a postprodukce videomateriálu dle podmínek dále stanovených a dle specifikace uvedené v příloze č. </w:t>
      </w:r>
      <w:r w:rsidR="00F901EB">
        <w:t>1</w:t>
      </w:r>
      <w:r w:rsidR="00CD18D1">
        <w:t xml:space="preserve"> této Dohody </w:t>
      </w:r>
      <w:r w:rsidR="0020483D">
        <w:t>(dále jen „</w:t>
      </w:r>
      <w:r w:rsidR="00CD18D1">
        <w:rPr>
          <w:b/>
          <w:bCs w:val="0"/>
        </w:rPr>
        <w:t>pořízení záznamu nebo živého streamu</w:t>
      </w:r>
      <w:r w:rsidR="0020483D">
        <w:t>“</w:t>
      </w:r>
      <w:r w:rsidR="00CD18D1">
        <w:t xml:space="preserve"> nebo „</w:t>
      </w:r>
      <w:r w:rsidR="00CD18D1" w:rsidRPr="00CD18D1">
        <w:rPr>
          <w:b/>
          <w:bCs w:val="0"/>
        </w:rPr>
        <w:t>služba“</w:t>
      </w:r>
      <w:r w:rsidR="0020483D">
        <w:t>)</w:t>
      </w:r>
      <w:r w:rsidR="00CD18D1">
        <w:t xml:space="preserve">. </w:t>
      </w:r>
      <w:r w:rsidR="00072FD0">
        <w:t xml:space="preserve">Objednatel se za tyto služby Poskytovatele zavazuje Poskytovateli </w:t>
      </w:r>
      <w:r w:rsidR="0020483D">
        <w:t xml:space="preserve">uhradit </w:t>
      </w:r>
      <w:r w:rsidR="00072FD0">
        <w:t>finanční plnění ve výši vymezené v</w:t>
      </w:r>
      <w:r w:rsidR="004327D9">
        <w:t> souladu s</w:t>
      </w:r>
      <w:r w:rsidR="00072FD0">
        <w:t xml:space="preserve"> čl. </w:t>
      </w:r>
      <w:r w:rsidR="004327D9">
        <w:fldChar w:fldCharType="begin"/>
      </w:r>
      <w:r w:rsidR="004327D9">
        <w:instrText xml:space="preserve"> REF _Ref47022657 \r \h </w:instrText>
      </w:r>
      <w:r w:rsidR="004327D9">
        <w:fldChar w:fldCharType="separate"/>
      </w:r>
      <w:r w:rsidR="004327D9">
        <w:t>7</w:t>
      </w:r>
      <w:r w:rsidR="004327D9">
        <w:fldChar w:fldCharType="end"/>
      </w:r>
      <w:r w:rsidR="00072FD0">
        <w:t xml:space="preserve"> této </w:t>
      </w:r>
      <w:r w:rsidR="00F901EB">
        <w:t>Dohody</w:t>
      </w:r>
      <w:r w:rsidR="00072FD0">
        <w:t>.</w:t>
      </w:r>
    </w:p>
    <w:p w14:paraId="320E8B6E" w14:textId="04422E8C" w:rsidR="00072FD0" w:rsidRDefault="00072FD0" w:rsidP="00CD18D1">
      <w:pPr>
        <w:pStyle w:val="SML11"/>
        <w:ind w:hanging="792"/>
      </w:pPr>
      <w:bookmarkStart w:id="2" w:name="_Ref47007157"/>
      <w:bookmarkStart w:id="3" w:name="_Ref47006061"/>
      <w:r>
        <w:t>P</w:t>
      </w:r>
      <w:bookmarkEnd w:id="2"/>
      <w:r w:rsidR="00CD18D1">
        <w:t xml:space="preserve">oskytované služby budou zahrnovat zejména následující činnosti: </w:t>
      </w:r>
    </w:p>
    <w:p w14:paraId="7A006275" w14:textId="1BEE68D5" w:rsidR="00CD18D1" w:rsidRDefault="00CD18D1" w:rsidP="00CD18D1">
      <w:pPr>
        <w:pStyle w:val="SML111"/>
      </w:pPr>
      <w:r>
        <w:t>Přípravné práce nezbytné pro následné řádné pořízení záznam v místě konání akce (např. instalace a příprava audio a video techniky, odzkoušení funkčnosti všech prvků, provedení zkušebních přenosů);</w:t>
      </w:r>
    </w:p>
    <w:p w14:paraId="24386AFA" w14:textId="38E19C86" w:rsidR="00CD18D1" w:rsidRDefault="00CD18D1" w:rsidP="00CD18D1">
      <w:pPr>
        <w:pStyle w:val="SML111"/>
      </w:pPr>
      <w:r>
        <w:t>Snímání akce kamerami dle požadavků Objednatele;</w:t>
      </w:r>
    </w:p>
    <w:p w14:paraId="423E8158" w14:textId="315EA2DD" w:rsidR="00CD18D1" w:rsidRDefault="00CD18D1" w:rsidP="00CD18D1">
      <w:pPr>
        <w:pStyle w:val="SML111"/>
      </w:pPr>
      <w:r>
        <w:t>Zajištění živého přenosu zaznamenávané akce prostřednictvím vybraných online kanálů Objednatele;</w:t>
      </w:r>
    </w:p>
    <w:p w14:paraId="169AB940" w14:textId="4DA52EA3" w:rsidR="00CD18D1" w:rsidRDefault="00CD18D1" w:rsidP="00CD18D1">
      <w:pPr>
        <w:pStyle w:val="SML111"/>
      </w:pPr>
      <w:r>
        <w:t>Postprodukce pořízeného záznamu;</w:t>
      </w:r>
    </w:p>
    <w:p w14:paraId="54FAFE40" w14:textId="778AC055" w:rsidR="00CD18D1" w:rsidRDefault="00CD18D1" w:rsidP="00CD18D1">
      <w:pPr>
        <w:pStyle w:val="SML111"/>
      </w:pPr>
      <w:r>
        <w:t>Následná revize, posouzení a odstranění nalezených chyb a nedostatků;</w:t>
      </w:r>
    </w:p>
    <w:p w14:paraId="21018121" w14:textId="6F08D619" w:rsidR="00CD18D1" w:rsidRPr="00DD77A3" w:rsidRDefault="00CD18D1" w:rsidP="00CD18D1">
      <w:pPr>
        <w:pStyle w:val="SML111"/>
      </w:pPr>
      <w:r>
        <w:t xml:space="preserve">Export záznamu v požadované kvalitě na vybrané online kanály Objednatele. </w:t>
      </w:r>
    </w:p>
    <w:p w14:paraId="77ADE8AD" w14:textId="681BD185" w:rsidR="00CD18D1" w:rsidRDefault="00CD18D1" w:rsidP="007E255D">
      <w:pPr>
        <w:pStyle w:val="SML11"/>
        <w:ind w:hanging="792"/>
      </w:pPr>
      <w:bookmarkStart w:id="4" w:name="_Ref47007160"/>
      <w:r>
        <w:t xml:space="preserve">Má-li být součástí služby i provedení činností, jež nejsou výslovně uvedeny v této Dohodě, má se za to, že Poskytovatel je povinen tyto činnosti provést, je-li jejich provedení nezbytné pro řádné provedení </w:t>
      </w:r>
      <w:r w:rsidR="00BE1EB0">
        <w:t>služby,</w:t>
      </w:r>
      <w:r>
        <w:t xml:space="preserve"> dosažení účelu této </w:t>
      </w:r>
      <w:r w:rsidR="00BE1EB0">
        <w:t>D</w:t>
      </w:r>
      <w:r>
        <w:t xml:space="preserve">ohody a je-li </w:t>
      </w:r>
      <w:r w:rsidR="00BE1EB0">
        <w:t>Poskytovatel</w:t>
      </w:r>
      <w:r>
        <w:t xml:space="preserve"> vzhledem ke svým zkušenostem v oboru tyto činnosti schopen předvídat. </w:t>
      </w:r>
    </w:p>
    <w:bookmarkEnd w:id="4"/>
    <w:p w14:paraId="49CDFEDC" w14:textId="68DFE792" w:rsidR="00BE1EB0" w:rsidRPr="00BE1EB0" w:rsidRDefault="00BE1EB0" w:rsidP="00BE1EB0">
      <w:pPr>
        <w:pStyle w:val="SML11"/>
        <w:ind w:hanging="792"/>
      </w:pPr>
      <w:r w:rsidRPr="0063479B">
        <w:rPr>
          <w:color w:val="000000" w:themeColor="text1"/>
        </w:rPr>
        <w:t xml:space="preserve">Účelem </w:t>
      </w:r>
      <w:r>
        <w:rPr>
          <w:color w:val="000000" w:themeColor="text1"/>
        </w:rPr>
        <w:t>D</w:t>
      </w:r>
      <w:r w:rsidRPr="00F9056E">
        <w:rPr>
          <w:color w:val="000000" w:themeColor="text1"/>
        </w:rPr>
        <w:t>ohod</w:t>
      </w:r>
      <w:r w:rsidRPr="0063479B">
        <w:rPr>
          <w:color w:val="000000" w:themeColor="text1"/>
        </w:rPr>
        <w:t xml:space="preserve">y je </w:t>
      </w:r>
      <w:r w:rsidRPr="00F9056E">
        <w:rPr>
          <w:color w:val="000000" w:themeColor="text1"/>
        </w:rPr>
        <w:t xml:space="preserve">zajistit </w:t>
      </w:r>
      <w:r w:rsidRPr="0063479B">
        <w:rPr>
          <w:szCs w:val="20"/>
        </w:rPr>
        <w:t>poř</w:t>
      </w:r>
      <w:r>
        <w:rPr>
          <w:szCs w:val="20"/>
        </w:rPr>
        <w:t xml:space="preserve">izování </w:t>
      </w:r>
      <w:r w:rsidRPr="0063479B">
        <w:rPr>
          <w:szCs w:val="20"/>
        </w:rPr>
        <w:t>audiovizuální</w:t>
      </w:r>
      <w:r>
        <w:rPr>
          <w:szCs w:val="20"/>
        </w:rPr>
        <w:t>ch záznamů</w:t>
      </w:r>
      <w:r w:rsidRPr="0063479B">
        <w:rPr>
          <w:szCs w:val="20"/>
        </w:rPr>
        <w:t xml:space="preserve"> </w:t>
      </w:r>
      <w:r w:rsidRPr="00F9056E">
        <w:rPr>
          <w:szCs w:val="20"/>
        </w:rPr>
        <w:t>vybraných akcí</w:t>
      </w:r>
      <w:r w:rsidRPr="0063479B">
        <w:rPr>
          <w:szCs w:val="20"/>
        </w:rPr>
        <w:t xml:space="preserve"> </w:t>
      </w:r>
      <w:r>
        <w:rPr>
          <w:szCs w:val="20"/>
        </w:rPr>
        <w:t>O</w:t>
      </w:r>
      <w:r w:rsidRPr="00F9056E">
        <w:rPr>
          <w:szCs w:val="20"/>
        </w:rPr>
        <w:t xml:space="preserve">bjednatele </w:t>
      </w:r>
      <w:r>
        <w:rPr>
          <w:szCs w:val="20"/>
        </w:rPr>
        <w:t>nebo</w:t>
      </w:r>
      <w:r w:rsidRPr="0063479B">
        <w:rPr>
          <w:szCs w:val="20"/>
        </w:rPr>
        <w:t xml:space="preserve"> </w:t>
      </w:r>
      <w:r w:rsidRPr="00F9056E">
        <w:rPr>
          <w:szCs w:val="20"/>
        </w:rPr>
        <w:t>je</w:t>
      </w:r>
      <w:r>
        <w:rPr>
          <w:szCs w:val="20"/>
        </w:rPr>
        <w:t>jich</w:t>
      </w:r>
      <w:r w:rsidRPr="00F9056E">
        <w:rPr>
          <w:szCs w:val="20"/>
        </w:rPr>
        <w:t xml:space="preserve"> živého streamování na vybraných online kanálech </w:t>
      </w:r>
      <w:r>
        <w:rPr>
          <w:szCs w:val="20"/>
        </w:rPr>
        <w:lastRenderedPageBreak/>
        <w:t>Objednatele</w:t>
      </w:r>
      <w:r w:rsidRPr="00F9056E">
        <w:rPr>
          <w:szCs w:val="20"/>
        </w:rPr>
        <w:t xml:space="preserve"> a </w:t>
      </w:r>
      <w:r w:rsidRPr="004A508B">
        <w:rPr>
          <w:szCs w:val="20"/>
        </w:rPr>
        <w:t>případného</w:t>
      </w:r>
      <w:r w:rsidRPr="00F9056E">
        <w:rPr>
          <w:szCs w:val="20"/>
        </w:rPr>
        <w:t xml:space="preserve"> </w:t>
      </w:r>
      <w:r w:rsidRPr="0063479B">
        <w:rPr>
          <w:szCs w:val="20"/>
        </w:rPr>
        <w:t>zajiště</w:t>
      </w:r>
      <w:r>
        <w:rPr>
          <w:szCs w:val="20"/>
        </w:rPr>
        <w:t>ní následné postprodukce záznamů</w:t>
      </w:r>
      <w:r w:rsidRPr="0063479B">
        <w:rPr>
          <w:szCs w:val="20"/>
        </w:rPr>
        <w:t>,</w:t>
      </w:r>
      <w:r w:rsidRPr="00F9056E">
        <w:rPr>
          <w:szCs w:val="20"/>
        </w:rPr>
        <w:t xml:space="preserve"> jakož i je</w:t>
      </w:r>
      <w:r>
        <w:rPr>
          <w:szCs w:val="20"/>
        </w:rPr>
        <w:t>jich</w:t>
      </w:r>
      <w:r w:rsidRPr="00F9056E">
        <w:rPr>
          <w:szCs w:val="20"/>
        </w:rPr>
        <w:t xml:space="preserve"> exportu na vybrané online kanály </w:t>
      </w:r>
      <w:r>
        <w:rPr>
          <w:szCs w:val="20"/>
        </w:rPr>
        <w:t>Objednatele</w:t>
      </w:r>
      <w:r w:rsidRPr="00F9056E">
        <w:rPr>
          <w:szCs w:val="20"/>
        </w:rPr>
        <w:t>, a to za účelem propagace akcí</w:t>
      </w:r>
      <w:r>
        <w:rPr>
          <w:szCs w:val="20"/>
        </w:rPr>
        <w:t xml:space="preserve"> a</w:t>
      </w:r>
      <w:r w:rsidR="00757B45">
        <w:rPr>
          <w:szCs w:val="20"/>
        </w:rPr>
        <w:t> </w:t>
      </w:r>
      <w:r>
        <w:rPr>
          <w:szCs w:val="20"/>
        </w:rPr>
        <w:t>činnosti Objednatele</w:t>
      </w:r>
      <w:r w:rsidRPr="00F9056E">
        <w:rPr>
          <w:szCs w:val="20"/>
        </w:rPr>
        <w:t xml:space="preserve"> v rámci vybraných sociálních sítí a na </w:t>
      </w:r>
      <w:proofErr w:type="gramStart"/>
      <w:r w:rsidRPr="00F9056E">
        <w:rPr>
          <w:szCs w:val="20"/>
        </w:rPr>
        <w:t>Internetu</w:t>
      </w:r>
      <w:proofErr w:type="gramEnd"/>
      <w:r>
        <w:rPr>
          <w:szCs w:val="20"/>
        </w:rPr>
        <w:t>.</w:t>
      </w:r>
      <w:bookmarkStart w:id="5" w:name="_Ref47015404"/>
      <w:bookmarkEnd w:id="3"/>
    </w:p>
    <w:p w14:paraId="7CE397F4" w14:textId="4E54D2C2" w:rsidR="00BE1EB0" w:rsidRDefault="00BE1EB0" w:rsidP="00BE1EB0">
      <w:pPr>
        <w:pStyle w:val="SML11"/>
        <w:ind w:hanging="792"/>
      </w:pPr>
      <w:r w:rsidRPr="00BE1EB0">
        <w:t>„</w:t>
      </w:r>
      <w:r w:rsidRPr="00BE1EB0">
        <w:rPr>
          <w:i/>
          <w:iCs/>
        </w:rPr>
        <w:t>Službou</w:t>
      </w:r>
      <w:r w:rsidRPr="00BE1EB0">
        <w:t xml:space="preserve">“ se pro účely této </w:t>
      </w:r>
      <w:r>
        <w:t>D</w:t>
      </w:r>
      <w:r w:rsidRPr="00BE1EB0">
        <w:t xml:space="preserve">ohody rozumí realizace dílčího plnění na základě jedné objednávky zahrnující některé nebo všechny činnosti předvídané touto </w:t>
      </w:r>
      <w:r>
        <w:t>D</w:t>
      </w:r>
      <w:r w:rsidRPr="00BE1EB0">
        <w:t xml:space="preserve">ohodou dle konkrétních požadavků </w:t>
      </w:r>
      <w:r>
        <w:t>O</w:t>
      </w:r>
      <w:r w:rsidRPr="00BE1EB0">
        <w:t>bjednatele</w:t>
      </w:r>
      <w:r>
        <w:t>.</w:t>
      </w:r>
    </w:p>
    <w:p w14:paraId="553C793A" w14:textId="77777777" w:rsidR="00BE1EB0" w:rsidRDefault="00BE1EB0" w:rsidP="00BE1EB0">
      <w:pPr>
        <w:pStyle w:val="SML11"/>
        <w:ind w:hanging="792"/>
      </w:pPr>
      <w:r w:rsidRPr="00BE1EB0">
        <w:t>„</w:t>
      </w:r>
      <w:r w:rsidRPr="00BE1EB0">
        <w:rPr>
          <w:i/>
          <w:iCs/>
        </w:rPr>
        <w:t>Záznamem</w:t>
      </w:r>
      <w:r w:rsidRPr="00BE1EB0">
        <w:t xml:space="preserve">“ se pro účely této </w:t>
      </w:r>
      <w:r>
        <w:t>D</w:t>
      </w:r>
      <w:r w:rsidRPr="00BE1EB0">
        <w:t>ohody rozumí audiovizuální záznam či pouze video záznam akce či její části, včetně postprodukčních úprav, jsou-li tyto předmětem konkrétní</w:t>
      </w:r>
      <w:r>
        <w:t xml:space="preserve"> služby</w:t>
      </w:r>
      <w:r w:rsidRPr="00BE1EB0">
        <w:t xml:space="preserve">, v podobě určené ke streamu pořízený </w:t>
      </w:r>
      <w:r>
        <w:t>Poskytovatelem</w:t>
      </w:r>
      <w:r w:rsidRPr="00BE1EB0">
        <w:t xml:space="preserve"> na základě objednávky</w:t>
      </w:r>
      <w:r>
        <w:t>.</w:t>
      </w:r>
    </w:p>
    <w:p w14:paraId="68F2D776" w14:textId="2A6F8AA0" w:rsidR="00BE1EB0" w:rsidRPr="00BE1EB0" w:rsidRDefault="00BE1EB0" w:rsidP="00BE1EB0">
      <w:pPr>
        <w:pStyle w:val="SML11"/>
        <w:ind w:hanging="792"/>
      </w:pPr>
      <w:r w:rsidRPr="00BE1EB0">
        <w:t>„</w:t>
      </w:r>
      <w:r w:rsidRPr="00BE1EB0">
        <w:rPr>
          <w:i/>
          <w:iCs/>
        </w:rPr>
        <w:t>Akcí KAM</w:t>
      </w:r>
      <w:r w:rsidRPr="00BE1EB0">
        <w:t>“ či „</w:t>
      </w:r>
      <w:r w:rsidRPr="00BE1EB0">
        <w:rPr>
          <w:i/>
          <w:iCs/>
        </w:rPr>
        <w:t>akcí</w:t>
      </w:r>
      <w:r w:rsidRPr="00BE1EB0">
        <w:t xml:space="preserve">“ se pro účely této </w:t>
      </w:r>
      <w:r>
        <w:t>D</w:t>
      </w:r>
      <w:r w:rsidRPr="00BE1EB0">
        <w:t>ohody rozumí jakákoli kulturní, vzdělávací akce, na jejíž realizaci se</w:t>
      </w:r>
      <w:r>
        <w:t xml:space="preserve"> Objednatel</w:t>
      </w:r>
      <w:r w:rsidRPr="00BE1EB0">
        <w:t xml:space="preserve"> pořadatelsky, finančně, marketingově, technicky či jinak podílí (např. konference, debaty,</w:t>
      </w:r>
      <w:r>
        <w:t xml:space="preserve"> workshopy, plán jede k Vám</w:t>
      </w:r>
      <w:r w:rsidRPr="00BE1EB0">
        <w:t xml:space="preserve">), jejíž záznam bude </w:t>
      </w:r>
      <w:r>
        <w:t xml:space="preserve">Poskytovatel </w:t>
      </w:r>
      <w:r w:rsidRPr="00BE1EB0">
        <w:t xml:space="preserve">pro </w:t>
      </w:r>
      <w:r>
        <w:t>O</w:t>
      </w:r>
      <w:r w:rsidRPr="00BE1EB0">
        <w:t>bjednatele pořizovat.</w:t>
      </w:r>
    </w:p>
    <w:p w14:paraId="74E96B8B" w14:textId="11A91E59" w:rsidR="00BE1EB0" w:rsidRDefault="00BE1EB0" w:rsidP="00BE1EB0">
      <w:pPr>
        <w:pStyle w:val="SML11"/>
        <w:ind w:hanging="792"/>
      </w:pPr>
      <w:r>
        <w:rPr>
          <w:i/>
        </w:rPr>
        <w:t>„</w:t>
      </w:r>
      <w:r w:rsidRPr="00F9056E">
        <w:rPr>
          <w:i/>
        </w:rPr>
        <w:t>Živým streame</w:t>
      </w:r>
      <w:r>
        <w:rPr>
          <w:i/>
        </w:rPr>
        <w:t>m akce</w:t>
      </w:r>
      <w:r>
        <w:t>“ či „</w:t>
      </w:r>
      <w:r w:rsidRPr="00F9056E">
        <w:rPr>
          <w:i/>
        </w:rPr>
        <w:t>streamem</w:t>
      </w:r>
      <w:r>
        <w:t xml:space="preserve">“ se pro účely této Dohody rozumí přenos záznamu akce v reálném čase do vysílání prostřednictvím jednoho vybraného online kanálu KAM či prostřednictvím více vybraných online kanálů KAM zároveň. </w:t>
      </w:r>
    </w:p>
    <w:p w14:paraId="4D5F05D1" w14:textId="77777777" w:rsidR="00B30E2C" w:rsidRDefault="00BE1EB0" w:rsidP="00B30E2C">
      <w:pPr>
        <w:pStyle w:val="SML11"/>
        <w:ind w:hanging="792"/>
      </w:pPr>
      <w:r>
        <w:rPr>
          <w:i/>
        </w:rPr>
        <w:t>„</w:t>
      </w:r>
      <w:r w:rsidRPr="00F9056E">
        <w:rPr>
          <w:i/>
        </w:rPr>
        <w:t>Vybranými</w:t>
      </w:r>
      <w:r>
        <w:rPr>
          <w:i/>
        </w:rPr>
        <w:t xml:space="preserve"> online</w:t>
      </w:r>
      <w:r w:rsidRPr="00F9056E">
        <w:rPr>
          <w:i/>
        </w:rPr>
        <w:t xml:space="preserve"> kanály</w:t>
      </w:r>
      <w:r>
        <w:rPr>
          <w:i/>
        </w:rPr>
        <w:t xml:space="preserve"> KAM“</w:t>
      </w:r>
      <w:r w:rsidRPr="00A85E7F">
        <w:t xml:space="preserve"> </w:t>
      </w:r>
      <w:r>
        <w:t>se pro účely této Dohody rozumí oficiální uživatelské účty Objednatele na sociálních sítích YouTube a Facebook. „</w:t>
      </w:r>
      <w:r w:rsidRPr="00F9056E">
        <w:rPr>
          <w:i/>
        </w:rPr>
        <w:t xml:space="preserve">Vybraným </w:t>
      </w:r>
      <w:r>
        <w:rPr>
          <w:i/>
        </w:rPr>
        <w:t xml:space="preserve">online </w:t>
      </w:r>
      <w:r w:rsidRPr="00F9056E">
        <w:rPr>
          <w:i/>
        </w:rPr>
        <w:t>kanálem</w:t>
      </w:r>
      <w:r>
        <w:rPr>
          <w:i/>
        </w:rPr>
        <w:t xml:space="preserve"> KAM</w:t>
      </w:r>
      <w:r>
        <w:t>“ se pak rozumí jeden jakýkoli kanál z vybraných kanálů dle tohoto odstavce dohody.</w:t>
      </w:r>
    </w:p>
    <w:p w14:paraId="24A87C13" w14:textId="67FDBB9B" w:rsidR="00BE1EB0" w:rsidRPr="00BE1EB0" w:rsidRDefault="00B30E2C" w:rsidP="00B30E2C">
      <w:pPr>
        <w:pStyle w:val="SML11"/>
        <w:ind w:hanging="792"/>
      </w:pPr>
      <w:r>
        <w:t>„</w:t>
      </w:r>
      <w:r w:rsidRPr="00B30E2C">
        <w:rPr>
          <w:i/>
        </w:rPr>
        <w:t>Postprodukcí</w:t>
      </w:r>
      <w:r>
        <w:t>“ se</w:t>
      </w:r>
      <w:r w:rsidRPr="001738CE">
        <w:t xml:space="preserve"> </w:t>
      </w:r>
      <w:r>
        <w:t xml:space="preserve">pro účely této Dohody rozumí zejm. činnosti Poskytovatele prováděné po pořízení záznamu a mající za cíl záznam dotvořit do finální Objednatelem požadované podoby. Zejména se bude jednat o činnosti jako je nasazení nově vytvořeného audio mixu do záznamu tak, aby výsledný záznam po postprodukci tvořil kompatibilní celek; úpravy ve střihové skladbě záznamu nebo doplnění různých grafických prvků. </w:t>
      </w:r>
    </w:p>
    <w:p w14:paraId="0A2081E9" w14:textId="277A85FC" w:rsidR="00233754" w:rsidRDefault="00233754" w:rsidP="00FF6A33">
      <w:pPr>
        <w:pStyle w:val="SML1"/>
      </w:pPr>
      <w:r>
        <w:t xml:space="preserve">Objednání </w:t>
      </w:r>
      <w:bookmarkEnd w:id="5"/>
      <w:r w:rsidR="00B30E2C">
        <w:t>pořízení záznamu nebo živého streamu</w:t>
      </w:r>
    </w:p>
    <w:p w14:paraId="7E1F601E" w14:textId="70262A23" w:rsidR="00233754" w:rsidRDefault="00757B45" w:rsidP="007E255D">
      <w:pPr>
        <w:pStyle w:val="SML11"/>
        <w:ind w:hanging="792"/>
      </w:pPr>
      <w:r>
        <w:t>Pořízení záznamu nebo živého streamu</w:t>
      </w:r>
      <w:r w:rsidR="00233754" w:rsidRPr="00233754">
        <w:t xml:space="preserve"> budou ze strany Poskytovatele poskytovány na</w:t>
      </w:r>
      <w:r w:rsidR="00233754">
        <w:t> </w:t>
      </w:r>
      <w:r w:rsidR="00233754" w:rsidRPr="00233754">
        <w:t>základě dílčích objednávek Objednatele</w:t>
      </w:r>
      <w:r w:rsidR="00236AF6">
        <w:t>, které budou vymezovat specifické informace o požadovaném dílčím plnění konkrétní služby</w:t>
      </w:r>
      <w:r w:rsidR="00233754" w:rsidRPr="00233754">
        <w:t>.</w:t>
      </w:r>
    </w:p>
    <w:p w14:paraId="070E93E7" w14:textId="2DF828B3" w:rsidR="00236AF6" w:rsidRDefault="009A484D" w:rsidP="007E255D">
      <w:pPr>
        <w:pStyle w:val="SML11"/>
        <w:ind w:hanging="792"/>
      </w:pPr>
      <w:r>
        <w:t>Dílčí objednávky k plnění konkrétních služeb budou Objednatelem činěny na</w:t>
      </w:r>
      <w:r w:rsidR="00433E1F">
        <w:t xml:space="preserve"> e-mailovou</w:t>
      </w:r>
      <w:r>
        <w:t xml:space="preserve"> adresu Poskytovatele uvedenou v článku </w:t>
      </w:r>
      <w:r>
        <w:fldChar w:fldCharType="begin"/>
      </w:r>
      <w:r>
        <w:instrText xml:space="preserve"> REF _Ref47015061 \r \h </w:instrText>
      </w:r>
      <w:r>
        <w:fldChar w:fldCharType="separate"/>
      </w:r>
      <w:r>
        <w:t>1.2</w:t>
      </w:r>
      <w:r>
        <w:fldChar w:fldCharType="end"/>
      </w:r>
      <w:r>
        <w:t xml:space="preserve"> této</w:t>
      </w:r>
      <w:r w:rsidR="006B0CC2">
        <w:t xml:space="preserve"> Dohody</w:t>
      </w:r>
      <w:r>
        <w:t>.</w:t>
      </w:r>
    </w:p>
    <w:p w14:paraId="4BB9719F" w14:textId="53E5EA2A" w:rsidR="00236AF6" w:rsidRPr="00233754" w:rsidRDefault="00236AF6" w:rsidP="007E255D">
      <w:pPr>
        <w:pStyle w:val="SML11"/>
        <w:ind w:hanging="792"/>
      </w:pPr>
      <w:r>
        <w:t xml:space="preserve">Poskytovatel se zavazuje potvrdit objednávku učiněnou v souladu s touto </w:t>
      </w:r>
      <w:r w:rsidR="006B0CC2">
        <w:t>Dohodou</w:t>
      </w:r>
      <w:r>
        <w:t xml:space="preserve"> do </w:t>
      </w:r>
      <w:r w:rsidR="00757B45">
        <w:t>2</w:t>
      </w:r>
      <w:r>
        <w:t xml:space="preserve"> </w:t>
      </w:r>
      <w:r w:rsidR="00C66CC9">
        <w:t>kalendářní</w:t>
      </w:r>
      <w:r w:rsidR="00757B45">
        <w:t>ch</w:t>
      </w:r>
      <w:r w:rsidR="00C66CC9">
        <w:t xml:space="preserve"> </w:t>
      </w:r>
      <w:r>
        <w:t>dn</w:t>
      </w:r>
      <w:r w:rsidR="00757B45">
        <w:t>í</w:t>
      </w:r>
      <w:r>
        <w:t xml:space="preserve"> od jejího doručení</w:t>
      </w:r>
      <w:r w:rsidR="009A484D">
        <w:t xml:space="preserve">, a to na </w:t>
      </w:r>
      <w:r w:rsidR="00433E1F">
        <w:t xml:space="preserve">e-mailovou </w:t>
      </w:r>
      <w:r w:rsidR="009A484D">
        <w:t xml:space="preserve">adresu Objednatele </w:t>
      </w:r>
      <w:r w:rsidR="00E112BF">
        <w:t>frankova.petra@kambrno.cz</w:t>
      </w:r>
      <w:r>
        <w:t>. Poskytovatel se zavazuje Objednatelem objednané služby v souladu s</w:t>
      </w:r>
      <w:r w:rsidR="006B0CC2">
        <w:t> </w:t>
      </w:r>
      <w:r>
        <w:t>touto</w:t>
      </w:r>
      <w:r w:rsidR="006B0CC2">
        <w:t xml:space="preserve"> Dohodou</w:t>
      </w:r>
      <w:r>
        <w:t xml:space="preserve"> poskytnout na místě, v množství a lhůtách </w:t>
      </w:r>
      <w:r w:rsidR="004327D9">
        <w:t xml:space="preserve">dle této </w:t>
      </w:r>
      <w:r w:rsidR="006B0CC2">
        <w:t>Dohody</w:t>
      </w:r>
      <w:r w:rsidR="004327D9">
        <w:t>, resp.</w:t>
      </w:r>
      <w:r w:rsidR="00824F29">
        <w:t> </w:t>
      </w:r>
      <w:r>
        <w:t>požadovaných Objednatelem v</w:t>
      </w:r>
      <w:r w:rsidR="00291D28">
        <w:t> </w:t>
      </w:r>
      <w:r>
        <w:t>objednávce.</w:t>
      </w:r>
    </w:p>
    <w:p w14:paraId="44FA2DB6" w14:textId="65E674B7" w:rsidR="009A484D" w:rsidRDefault="009A484D" w:rsidP="00FF6A33">
      <w:pPr>
        <w:pStyle w:val="SML1"/>
      </w:pPr>
      <w:r>
        <w:lastRenderedPageBreak/>
        <w:t>Místo plnění</w:t>
      </w:r>
    </w:p>
    <w:p w14:paraId="4FEBABEC" w14:textId="14141F72" w:rsidR="00757B45" w:rsidRDefault="00757B45" w:rsidP="00757B45">
      <w:pPr>
        <w:pStyle w:val="SML11"/>
        <w:ind w:hanging="792"/>
      </w:pPr>
      <w:r>
        <w:t>Místem provádění služby je území Brna a je</w:t>
      </w:r>
      <w:r w:rsidR="0899A986">
        <w:t>ho</w:t>
      </w:r>
      <w:r>
        <w:t xml:space="preserve"> metropolitní oblasti. Konkrétní místo provádění služby bude určeno objednávkou. </w:t>
      </w:r>
      <w:r w:rsidR="00B16E12">
        <w:t xml:space="preserve"> </w:t>
      </w:r>
    </w:p>
    <w:p w14:paraId="7EB3EEF8" w14:textId="63AD8D57" w:rsidR="00757B45" w:rsidRDefault="00757B45" w:rsidP="00757B45">
      <w:pPr>
        <w:pStyle w:val="SML11"/>
        <w:ind w:hanging="792"/>
      </w:pPr>
      <w:r>
        <w:t xml:space="preserve">Poskytovatel se zavazuje uvést místo provádění služby do původního stavu a na vlastní náklady odstranit v souladu s platnými právními předpisy odpad vzniklý při provádění služby. </w:t>
      </w:r>
    </w:p>
    <w:p w14:paraId="6E864933" w14:textId="77777777" w:rsidR="00665C96" w:rsidRDefault="00757B45" w:rsidP="00665C96">
      <w:pPr>
        <w:pStyle w:val="SML11"/>
        <w:ind w:hanging="792"/>
      </w:pPr>
      <w:r w:rsidRPr="00F9056E">
        <w:t xml:space="preserve">Provádění </w:t>
      </w:r>
      <w:r>
        <w:t>služby</w:t>
      </w:r>
      <w:r w:rsidRPr="00F9056E">
        <w:t xml:space="preserve"> bude probíhat po celou dobu trvání akce, nedohodnou-li se </w:t>
      </w:r>
      <w:r>
        <w:t>S</w:t>
      </w:r>
      <w:r w:rsidRPr="00F9056E">
        <w:t xml:space="preserve">mluvní strany jinak. Přípravné práce nezbytné pro provádění </w:t>
      </w:r>
      <w:r>
        <w:t>služby</w:t>
      </w:r>
      <w:r w:rsidRPr="00F9056E">
        <w:t xml:space="preserve"> pak budou probíhat bezprostředně před zahájením akce v termínu sděleném ze strany </w:t>
      </w:r>
      <w:r>
        <w:t>O</w:t>
      </w:r>
      <w:r w:rsidRPr="00F9056E">
        <w:t>bjednatele písemně alespoň s</w:t>
      </w:r>
      <w:r>
        <w:t xml:space="preserve"> dvou týdenním </w:t>
      </w:r>
      <w:r w:rsidRPr="00F9056E">
        <w:t xml:space="preserve">předstihem. </w:t>
      </w:r>
    </w:p>
    <w:p w14:paraId="550D5A8D" w14:textId="4E45AB62" w:rsidR="00665C96" w:rsidRDefault="00665C96" w:rsidP="00665C96">
      <w:pPr>
        <w:pStyle w:val="SML11"/>
        <w:ind w:hanging="792"/>
      </w:pPr>
      <w:r w:rsidRPr="00665C96">
        <w:t xml:space="preserve">V případě, že </w:t>
      </w:r>
      <w:r w:rsidRPr="00665C96">
        <w:rPr>
          <w:i/>
          <w:iCs/>
          <w:u w:val="single"/>
        </w:rPr>
        <w:t xml:space="preserve">součástí služby není export záznamu na vybrané online kanály </w:t>
      </w:r>
      <w:r>
        <w:rPr>
          <w:i/>
          <w:iCs/>
          <w:u w:val="single"/>
        </w:rPr>
        <w:t>KAM</w:t>
      </w:r>
      <w:r w:rsidRPr="00665C96">
        <w:t xml:space="preserve">, je místem odevzdání </w:t>
      </w:r>
      <w:r w:rsidR="00906505">
        <w:t>služby</w:t>
      </w:r>
      <w:r w:rsidRPr="00665C96">
        <w:t xml:space="preserve"> </w:t>
      </w:r>
      <w:r>
        <w:t>O</w:t>
      </w:r>
      <w:r w:rsidRPr="00665C96">
        <w:t xml:space="preserve">bjednateli </w:t>
      </w:r>
      <w:r>
        <w:t>sídlo Objednatele uvedené v bodě 1.1</w:t>
      </w:r>
      <w:r w:rsidRPr="00665C96">
        <w:t xml:space="preserve">. </w:t>
      </w:r>
      <w:r>
        <w:t>Poskytovatel</w:t>
      </w:r>
      <w:r w:rsidRPr="00665C96">
        <w:t xml:space="preserve"> se zavazuje předat </w:t>
      </w:r>
      <w:r w:rsidR="00906505">
        <w:t>službu</w:t>
      </w:r>
      <w:r w:rsidRPr="00665C96">
        <w:t xml:space="preserve"> </w:t>
      </w:r>
      <w:r>
        <w:t>O</w:t>
      </w:r>
      <w:r w:rsidRPr="00665C96">
        <w:t xml:space="preserve">bjednateli vcelku </w:t>
      </w:r>
      <w:r w:rsidRPr="00665C96">
        <w:rPr>
          <w:b/>
          <w:bCs w:val="0"/>
        </w:rPr>
        <w:t>do 4 pracovních dnů</w:t>
      </w:r>
      <w:r w:rsidRPr="00665C96">
        <w:t xml:space="preserve"> od ukončení akce, jež byla předmětem </w:t>
      </w:r>
      <w:r w:rsidR="006B0CC2">
        <w:t>služby</w:t>
      </w:r>
      <w:r w:rsidRPr="00665C96">
        <w:t xml:space="preserve">, elektronicky na adresu: </w:t>
      </w:r>
      <w:r w:rsidRPr="00665C96">
        <w:rPr>
          <w:b/>
          <w:bCs w:val="0"/>
        </w:rPr>
        <w:t xml:space="preserve">lutera.jan@kambrno.cz </w:t>
      </w:r>
      <w:r w:rsidRPr="00665C96">
        <w:t xml:space="preserve">ve formátu a v technických parametrech dle požadavků </w:t>
      </w:r>
      <w:r>
        <w:t>O</w:t>
      </w:r>
      <w:r w:rsidRPr="00665C96">
        <w:t xml:space="preserve">bjednatele tak, aby bylo způsobilé pro užití v souladu s účelem dle této </w:t>
      </w:r>
      <w:r w:rsidR="006B0CC2">
        <w:t>D</w:t>
      </w:r>
      <w:r w:rsidRPr="00665C96">
        <w:t xml:space="preserve">ohody. </w:t>
      </w:r>
      <w:r w:rsidR="00906505" w:rsidRPr="00665C96">
        <w:t xml:space="preserve">Objednatel do 2 pracovních dnů záznam schválí nebo </w:t>
      </w:r>
      <w:r w:rsidR="00906505">
        <w:t>Poskytovateli</w:t>
      </w:r>
      <w:r w:rsidR="00906505" w:rsidRPr="00665C96">
        <w:t xml:space="preserve"> oznámí, aby jej upravil. Pokud </w:t>
      </w:r>
      <w:r w:rsidR="00906505">
        <w:t>O</w:t>
      </w:r>
      <w:r w:rsidR="00906505" w:rsidRPr="00665C96">
        <w:t xml:space="preserve">bjednatel záznam schválí, je </w:t>
      </w:r>
      <w:r w:rsidR="00906505">
        <w:t>služba považována za hotovou</w:t>
      </w:r>
      <w:r w:rsidR="00906505" w:rsidRPr="00665C96">
        <w:t>. V</w:t>
      </w:r>
      <w:r w:rsidR="00906505">
        <w:t> </w:t>
      </w:r>
      <w:r w:rsidR="00906505" w:rsidRPr="00665C96">
        <w:t xml:space="preserve">případě, že </w:t>
      </w:r>
      <w:r w:rsidR="00906505">
        <w:t>O</w:t>
      </w:r>
      <w:r w:rsidR="00906505" w:rsidRPr="00665C96">
        <w:t xml:space="preserve">bjednatel požaduje úpravu záznamu, je </w:t>
      </w:r>
      <w:r w:rsidR="00906505">
        <w:t xml:space="preserve">Poskytovatel </w:t>
      </w:r>
      <w:r w:rsidR="00906505" w:rsidRPr="00665C96">
        <w:t xml:space="preserve">povinen mu vyhovět. Pro následné schválení se uplatní postup a lhůty dle tohoto odstavce </w:t>
      </w:r>
      <w:r w:rsidR="006B0CC2">
        <w:t>D</w:t>
      </w:r>
      <w:r w:rsidR="00906505" w:rsidRPr="00665C96">
        <w:t>ohody.</w:t>
      </w:r>
    </w:p>
    <w:p w14:paraId="1F67633D" w14:textId="7D9C3156" w:rsidR="00757B45" w:rsidRDefault="00665C96" w:rsidP="00665C96">
      <w:pPr>
        <w:pStyle w:val="SML11"/>
        <w:ind w:hanging="792"/>
      </w:pPr>
      <w:r w:rsidRPr="00665C96">
        <w:t xml:space="preserve">V případě, že </w:t>
      </w:r>
      <w:r w:rsidRPr="00665C96">
        <w:rPr>
          <w:i/>
          <w:iCs/>
          <w:u w:val="single"/>
        </w:rPr>
        <w:t>součástí služby je i export záznamu na vybrané online kanály KAM</w:t>
      </w:r>
      <w:r w:rsidR="00906505">
        <w:rPr>
          <w:i/>
          <w:iCs/>
          <w:u w:val="single"/>
        </w:rPr>
        <w:t>, tj. živý stream</w:t>
      </w:r>
      <w:r w:rsidRPr="00665C96">
        <w:t xml:space="preserve">, je místem odevzdání </w:t>
      </w:r>
      <w:r w:rsidR="00906505">
        <w:t>služby</w:t>
      </w:r>
      <w:r w:rsidRPr="00665C96">
        <w:t xml:space="preserve"> </w:t>
      </w:r>
      <w:r w:rsidRPr="00906505">
        <w:rPr>
          <w:b/>
          <w:bCs w:val="0"/>
        </w:rPr>
        <w:t>vybraný online kanál KAM</w:t>
      </w:r>
      <w:r>
        <w:t xml:space="preserve"> </w:t>
      </w:r>
      <w:r w:rsidRPr="00665C96">
        <w:t>dle objednávky. V</w:t>
      </w:r>
      <w:r w:rsidR="00906505">
        <w:t> </w:t>
      </w:r>
      <w:r w:rsidRPr="00665C96">
        <w:t xml:space="preserve">případě dle předchozí věty tohoto odstavce </w:t>
      </w:r>
      <w:r w:rsidR="006B0CC2">
        <w:t>D</w:t>
      </w:r>
      <w:r w:rsidRPr="00665C96">
        <w:t xml:space="preserve">ohody je </w:t>
      </w:r>
      <w:r>
        <w:t>Poskytovatel</w:t>
      </w:r>
      <w:r w:rsidRPr="00665C96">
        <w:t xml:space="preserve"> povinen odevzdat </w:t>
      </w:r>
      <w:r w:rsidR="00906505">
        <w:t xml:space="preserve">rovněž </w:t>
      </w:r>
      <w:r w:rsidRPr="00665C96">
        <w:t xml:space="preserve">záznam, vč. případně objednávkou požadovaných úprav provedených v rámci postprodukce, </w:t>
      </w:r>
      <w:r w:rsidR="006B0CC2">
        <w:t>O</w:t>
      </w:r>
      <w:r w:rsidRPr="00665C96">
        <w:t xml:space="preserve">bjednateli </w:t>
      </w:r>
      <w:r w:rsidRPr="00906505">
        <w:rPr>
          <w:b/>
          <w:bCs w:val="0"/>
        </w:rPr>
        <w:t xml:space="preserve">do </w:t>
      </w:r>
      <w:r w:rsidR="00906505" w:rsidRPr="00906505">
        <w:rPr>
          <w:b/>
          <w:bCs w:val="0"/>
        </w:rPr>
        <w:t>4</w:t>
      </w:r>
      <w:r w:rsidRPr="00906505">
        <w:rPr>
          <w:b/>
          <w:bCs w:val="0"/>
        </w:rPr>
        <w:t>-</w:t>
      </w:r>
      <w:r w:rsidR="00906505">
        <w:rPr>
          <w:b/>
          <w:bCs w:val="0"/>
        </w:rPr>
        <w:t>6</w:t>
      </w:r>
      <w:r w:rsidRPr="00906505">
        <w:rPr>
          <w:b/>
          <w:bCs w:val="0"/>
        </w:rPr>
        <w:t xml:space="preserve"> pracovních dnů</w:t>
      </w:r>
      <w:r w:rsidRPr="00665C96">
        <w:t xml:space="preserve"> od ukončení akce, jež byla předmětem </w:t>
      </w:r>
      <w:r w:rsidR="00906505">
        <w:t>služby</w:t>
      </w:r>
      <w:r w:rsidRPr="00665C96">
        <w:t xml:space="preserve">, elektronicky na adresu: </w:t>
      </w:r>
      <w:r w:rsidRPr="00906505">
        <w:rPr>
          <w:b/>
          <w:bCs w:val="0"/>
        </w:rPr>
        <w:t>lutera.jan@kambrno.cz</w:t>
      </w:r>
      <w:r w:rsidRPr="00665C96">
        <w:t xml:space="preserve"> a</w:t>
      </w:r>
      <w:r w:rsidR="00906505">
        <w:t> </w:t>
      </w:r>
      <w:r w:rsidRPr="00665C96">
        <w:t xml:space="preserve">ve formátu a v technických parametrech dle požadavků </w:t>
      </w:r>
      <w:r>
        <w:t>O</w:t>
      </w:r>
      <w:r w:rsidRPr="00665C96">
        <w:t>bjednatele</w:t>
      </w:r>
      <w:r w:rsidR="00906505">
        <w:t xml:space="preserve">. </w:t>
      </w:r>
      <w:r w:rsidRPr="00665C96">
        <w:t>Objednatel do 2</w:t>
      </w:r>
      <w:r w:rsidR="006B0CC2">
        <w:t> </w:t>
      </w:r>
      <w:r w:rsidRPr="00665C96">
        <w:t xml:space="preserve">pracovních dnů záznam schválí nebo </w:t>
      </w:r>
      <w:r>
        <w:t>Poskytovateli</w:t>
      </w:r>
      <w:r w:rsidRPr="00665C96">
        <w:t xml:space="preserve"> oznámí, aby jej upravil. Pokud </w:t>
      </w:r>
      <w:r>
        <w:t>O</w:t>
      </w:r>
      <w:r w:rsidRPr="00665C96">
        <w:t xml:space="preserve">bjednatel záznam schválí, je </w:t>
      </w:r>
      <w:r w:rsidR="00906505">
        <w:t>služba považována za hotovou</w:t>
      </w:r>
      <w:r w:rsidRPr="00665C96">
        <w:t xml:space="preserve">. V případě, že </w:t>
      </w:r>
      <w:r w:rsidR="00906505">
        <w:t>O</w:t>
      </w:r>
      <w:r w:rsidRPr="00665C96">
        <w:t xml:space="preserve">bjednatel požaduje úpravu záznamu, je </w:t>
      </w:r>
      <w:r w:rsidR="00906505">
        <w:t xml:space="preserve">Poskytovatel </w:t>
      </w:r>
      <w:r w:rsidRPr="00665C96">
        <w:t>povinen mu vyhovět. Pro následné schválení se uplatní postup a lhůty dle tohoto odstavce dohody.</w:t>
      </w:r>
    </w:p>
    <w:p w14:paraId="382FE4A1" w14:textId="4BD80F9D" w:rsidR="006F421C" w:rsidRDefault="006F421C" w:rsidP="006F421C">
      <w:pPr>
        <w:pStyle w:val="SML1"/>
      </w:pPr>
      <w:bookmarkStart w:id="6" w:name="_Ref47022657"/>
      <w:r>
        <w:t>Licenční ujednání</w:t>
      </w:r>
    </w:p>
    <w:p w14:paraId="2F6E6AFA" w14:textId="1C149C4A" w:rsidR="006F421C" w:rsidRDefault="006F421C" w:rsidP="006F421C">
      <w:pPr>
        <w:pStyle w:val="SML11"/>
        <w:ind w:hanging="792"/>
      </w:pPr>
      <w:r>
        <w:t xml:space="preserve">Předmětem této </w:t>
      </w:r>
      <w:r w:rsidR="006B0CC2">
        <w:t>D</w:t>
      </w:r>
      <w:r>
        <w:t xml:space="preserve">ohody je dále udělení svolení a poskytnutí oprávnění Poskytovatelem k užití záznamu, jakož i všech jeho vývojových fází v rozsahu, způsoby a za podmínek dle této </w:t>
      </w:r>
      <w:r w:rsidR="006B0CC2">
        <w:t>D</w:t>
      </w:r>
      <w:r>
        <w:t xml:space="preserve">ohody. V případě, že je Poskytovatel oprávněn takové oprávnění poskytnout na základě vlastního smluvního vztahu s autorem, poskytuje touto </w:t>
      </w:r>
      <w:r w:rsidR="006B0CC2">
        <w:t>D</w:t>
      </w:r>
      <w:r>
        <w:t xml:space="preserve">ohodou </w:t>
      </w:r>
      <w:r w:rsidR="006B0CC2">
        <w:t>O</w:t>
      </w:r>
      <w:r>
        <w:t>bjednateli podlicenci ve shodném rozsahu (dále jen „licence“).</w:t>
      </w:r>
    </w:p>
    <w:p w14:paraId="49664FEA" w14:textId="4FAC93EA" w:rsidR="006F421C" w:rsidRDefault="00A700FA" w:rsidP="00A700FA">
      <w:pPr>
        <w:pStyle w:val="SML11"/>
        <w:ind w:hanging="792"/>
      </w:pPr>
      <w:r>
        <w:t>Poskytovatel</w:t>
      </w:r>
      <w:r w:rsidR="006F421C">
        <w:t xml:space="preserve"> touto </w:t>
      </w:r>
      <w:r w:rsidR="006B0CC2">
        <w:t>D</w:t>
      </w:r>
      <w:r w:rsidR="006F421C">
        <w:t xml:space="preserve">ohodou poskytuje </w:t>
      </w:r>
      <w:r w:rsidR="006B0CC2">
        <w:t>O</w:t>
      </w:r>
      <w:r w:rsidR="006F421C">
        <w:t xml:space="preserve">bjednateli svolení a oprávnění ke zveřejnění záznamu, k jeho spojení s jinými autorskými díly a uměleckými výkony či jinými </w:t>
      </w:r>
      <w:r w:rsidR="006F421C">
        <w:lastRenderedPageBreak/>
        <w:t>výtvory, k jeho zařazení na zvukové či zvukově obrazové záznamy, k jeho zařazení do souboru děl, k jeho úpravě a editaci a k jeho užití jak v</w:t>
      </w:r>
      <w:r>
        <w:t> </w:t>
      </w:r>
      <w:r w:rsidR="006F421C">
        <w:t>původní</w:t>
      </w:r>
      <w:r>
        <w:t>,</w:t>
      </w:r>
      <w:r w:rsidR="006F421C">
        <w:t xml:space="preserve"> tak upravené podobě vcelku i po částech všemi způsoby užití všemi formami a všemi technickými prostředky.</w:t>
      </w:r>
    </w:p>
    <w:p w14:paraId="348ACD66" w14:textId="3BC3EF3B" w:rsidR="006F421C" w:rsidRDefault="006F421C" w:rsidP="00A700FA">
      <w:pPr>
        <w:pStyle w:val="SML11"/>
        <w:ind w:hanging="792"/>
      </w:pPr>
      <w:r>
        <w:t>Licence pro výše uvedené způsoby užití je poskytnuta v rozsahu v místě a množstevně neomezeném a na dobu trvání majetkových práv</w:t>
      </w:r>
      <w:r w:rsidR="00A700FA">
        <w:t xml:space="preserve"> Poskytovatele</w:t>
      </w:r>
      <w:r>
        <w:t>.</w:t>
      </w:r>
    </w:p>
    <w:p w14:paraId="4BF69A18" w14:textId="6D7EA5B8" w:rsidR="006F421C" w:rsidRDefault="006F421C" w:rsidP="006F421C">
      <w:pPr>
        <w:pStyle w:val="SML11"/>
        <w:ind w:hanging="792"/>
      </w:pPr>
      <w:r>
        <w:t xml:space="preserve">Součástí licence dle této </w:t>
      </w:r>
      <w:r w:rsidR="006B0CC2">
        <w:t>D</w:t>
      </w:r>
      <w:r>
        <w:t xml:space="preserve">ohody je také oprávnění </w:t>
      </w:r>
      <w:r w:rsidR="00A700FA">
        <w:t>O</w:t>
      </w:r>
      <w:r>
        <w:t xml:space="preserve">bjednatele udělovat třetím osobám podlicence i ve shodném rozsahu s poskytnutou licencí, případně postoupit práva nabytá touto </w:t>
      </w:r>
      <w:r w:rsidR="006B0CC2">
        <w:t>D</w:t>
      </w:r>
      <w:r>
        <w:t xml:space="preserve">ohodou třetí osobě, a to i bez předchozího souhlasu </w:t>
      </w:r>
      <w:r w:rsidR="00A700FA">
        <w:t>Poskytovatele</w:t>
      </w:r>
      <w:r>
        <w:t>.</w:t>
      </w:r>
    </w:p>
    <w:p w14:paraId="4E8274F7" w14:textId="64E2FA4E" w:rsidR="006F421C" w:rsidRDefault="006F421C" w:rsidP="006F421C">
      <w:pPr>
        <w:pStyle w:val="SML11"/>
        <w:ind w:hanging="792"/>
      </w:pPr>
      <w:r>
        <w:t xml:space="preserve">Licence poskytnutá </w:t>
      </w:r>
      <w:r w:rsidR="00A700FA">
        <w:t>O</w:t>
      </w:r>
      <w:r>
        <w:t xml:space="preserve">bjednateli dle této </w:t>
      </w:r>
      <w:r w:rsidR="006B0CC2">
        <w:t>D</w:t>
      </w:r>
      <w:r>
        <w:t xml:space="preserve">ohody je licencí výhradní pro všechny výše uvedené způsoby užití, což znamená, že v rozsahu poskytnuté licence se </w:t>
      </w:r>
      <w:r w:rsidR="00A700FA">
        <w:t>Poskytovatel</w:t>
      </w:r>
      <w:r>
        <w:t xml:space="preserve"> zavazuje neposkytnout licenci žádné třetí osobě a ani sám </w:t>
      </w:r>
      <w:r w:rsidR="00063147">
        <w:t>službu</w:t>
      </w:r>
      <w:r>
        <w:t xml:space="preserve"> neužívat.</w:t>
      </w:r>
    </w:p>
    <w:p w14:paraId="7DCE174C" w14:textId="77777777" w:rsidR="006F421C" w:rsidRDefault="006F421C" w:rsidP="006F421C">
      <w:pPr>
        <w:pStyle w:val="SML11"/>
        <w:ind w:hanging="792"/>
      </w:pPr>
      <w:r>
        <w:t>Objednatel není povinen licenci využít.</w:t>
      </w:r>
    </w:p>
    <w:p w14:paraId="3ADBD3CD" w14:textId="526B3854" w:rsidR="006F421C" w:rsidRPr="006F421C" w:rsidRDefault="006F421C" w:rsidP="006F421C">
      <w:pPr>
        <w:pStyle w:val="SML11"/>
        <w:ind w:hanging="792"/>
      </w:pPr>
      <w:r>
        <w:t xml:space="preserve">Odměna za poskytnutí licence dle tohoto článku </w:t>
      </w:r>
      <w:r w:rsidR="00E36BD4">
        <w:t>D</w:t>
      </w:r>
      <w:r>
        <w:t xml:space="preserve">ohody je v plné výši obsažena v ceně plnění a z tohoto titulu nebude </w:t>
      </w:r>
      <w:r w:rsidR="00A700FA">
        <w:t>Poskytovatel</w:t>
      </w:r>
      <w:r>
        <w:t xml:space="preserve"> či jiná osoba vůči </w:t>
      </w:r>
      <w:r w:rsidR="00A700FA">
        <w:t>O</w:t>
      </w:r>
      <w:r>
        <w:t>bjednateli uplatňovat jakékoli finanční nároky.</w:t>
      </w:r>
    </w:p>
    <w:p w14:paraId="398052CF" w14:textId="19C51128" w:rsidR="005650F5" w:rsidRDefault="00233754" w:rsidP="006F421C">
      <w:pPr>
        <w:pStyle w:val="SML1"/>
      </w:pPr>
      <w:r>
        <w:t xml:space="preserve">Finanční vypořádání </w:t>
      </w:r>
      <w:bookmarkEnd w:id="6"/>
      <w:r w:rsidR="00906505">
        <w:t>a platební podmínky</w:t>
      </w:r>
    </w:p>
    <w:p w14:paraId="3264130C" w14:textId="02EA24EB" w:rsidR="006F421C" w:rsidRDefault="00906505" w:rsidP="006F421C">
      <w:pPr>
        <w:pStyle w:val="SML11"/>
        <w:ind w:hanging="792"/>
      </w:pPr>
      <w:r>
        <w:t xml:space="preserve">Celková cena za </w:t>
      </w:r>
      <w:r w:rsidR="006F421C">
        <w:t>službu</w:t>
      </w:r>
      <w:r>
        <w:t xml:space="preserve"> je dána cenovou nabídkou </w:t>
      </w:r>
      <w:r w:rsidR="006F421C">
        <w:t>Poskytovatele</w:t>
      </w:r>
      <w:r>
        <w:t xml:space="preserve"> ve veřejné zakázce</w:t>
      </w:r>
      <w:r w:rsidR="006F421C">
        <w:t xml:space="preserve"> malého rozsahu s názvem „</w:t>
      </w:r>
      <w:r w:rsidR="006F421C" w:rsidRPr="0CA44FBC">
        <w:rPr>
          <w:b/>
        </w:rPr>
        <w:t>Komplexní zajištění pořizování záznamů akcí KAM, jejich živého streamu a postprodukce videomateriálu</w:t>
      </w:r>
      <w:r w:rsidR="006F421C">
        <w:t>“</w:t>
      </w:r>
      <w:r>
        <w:t xml:space="preserve"> č.j. </w:t>
      </w:r>
      <w:r w:rsidR="006F421C">
        <w:t xml:space="preserve">2020/22 </w:t>
      </w:r>
      <w:r>
        <w:t>ve výši</w:t>
      </w:r>
      <w:r w:rsidR="006F421C">
        <w:t xml:space="preserve"> </w:t>
      </w:r>
      <w:r w:rsidR="006F421C" w:rsidRPr="0CA44FBC">
        <w:rPr>
          <w:highlight w:val="yellow"/>
        </w:rPr>
        <w:t xml:space="preserve">[bude doplněno před uzavřením </w:t>
      </w:r>
      <w:r w:rsidR="00063147">
        <w:rPr>
          <w:highlight w:val="yellow"/>
        </w:rPr>
        <w:t>Dohody</w:t>
      </w:r>
      <w:r w:rsidR="006F421C" w:rsidRPr="0CA44FBC">
        <w:rPr>
          <w:highlight w:val="yellow"/>
        </w:rPr>
        <w:t>]</w:t>
      </w:r>
      <w:r w:rsidR="006F421C">
        <w:t xml:space="preserve"> Kč </w:t>
      </w:r>
      <w:r>
        <w:t xml:space="preserve">bez DPH za celou dobu účinnosti této </w:t>
      </w:r>
      <w:r w:rsidR="00E36BD4">
        <w:t>D</w:t>
      </w:r>
      <w:r>
        <w:t>ohody a způsob jejího výpočtu je uveden v</w:t>
      </w:r>
      <w:r w:rsidR="006F421C">
        <w:t> </w:t>
      </w:r>
      <w:r>
        <w:t>příloze</w:t>
      </w:r>
      <w:r w:rsidR="006F421C">
        <w:t xml:space="preserve"> č. </w:t>
      </w:r>
      <w:r w:rsidR="00E36BD4">
        <w:t xml:space="preserve">2 </w:t>
      </w:r>
      <w:r>
        <w:t xml:space="preserve">této </w:t>
      </w:r>
      <w:r w:rsidR="00E36BD4">
        <w:t>D</w:t>
      </w:r>
      <w:r>
        <w:t xml:space="preserve">ohody. Objednatel je povinen platit </w:t>
      </w:r>
      <w:r w:rsidR="006F421C">
        <w:t>P</w:t>
      </w:r>
      <w:r>
        <w:t xml:space="preserve">oskytovateli cenu dílčích plnění v souladu s cenovou nabídkou </w:t>
      </w:r>
      <w:r w:rsidR="006F421C">
        <w:t>P</w:t>
      </w:r>
      <w:r>
        <w:t>oskytovatele, a to za plnění po něm požadovaná jednotlivými objednávkami. K</w:t>
      </w:r>
      <w:r w:rsidR="006F421C">
        <w:t> </w:t>
      </w:r>
      <w:r>
        <w:t>cenám bude připočtena DPH ve výši dle aktuálně platných právních předpisů.</w:t>
      </w:r>
    </w:p>
    <w:p w14:paraId="454ABCCE" w14:textId="0C9A1A2D" w:rsidR="006F421C" w:rsidRDefault="006F421C" w:rsidP="006F421C">
      <w:pPr>
        <w:pStyle w:val="SML11"/>
        <w:ind w:hanging="792"/>
      </w:pPr>
      <w:r>
        <w:t>Ceny</w:t>
      </w:r>
      <w:r w:rsidRPr="004545D6">
        <w:t xml:space="preserve"> </w:t>
      </w:r>
      <w:r>
        <w:t xml:space="preserve">uvedené v této </w:t>
      </w:r>
      <w:r w:rsidR="00E36BD4">
        <w:t>D</w:t>
      </w:r>
      <w:r>
        <w:t>ohodě včetně příloh jsou konečné</w:t>
      </w:r>
      <w:r w:rsidRPr="004545D6">
        <w:t xml:space="preserve"> a zahrnuj</w:t>
      </w:r>
      <w:r>
        <w:t>í</w:t>
      </w:r>
      <w:r w:rsidRPr="004545D6">
        <w:t xml:space="preserve"> veškeré náklady </w:t>
      </w:r>
      <w:r>
        <w:t>Poskytovatele</w:t>
      </w:r>
      <w:r w:rsidRPr="004545D6">
        <w:t xml:space="preserve"> související s</w:t>
      </w:r>
      <w:r>
        <w:t> </w:t>
      </w:r>
      <w:r w:rsidRPr="004545D6">
        <w:t xml:space="preserve">provedením </w:t>
      </w:r>
      <w:r>
        <w:t xml:space="preserve">služby dle této </w:t>
      </w:r>
      <w:r w:rsidR="00E36BD4">
        <w:rPr>
          <w:color w:val="000000" w:themeColor="text1"/>
        </w:rPr>
        <w:t>D</w:t>
      </w:r>
      <w:r w:rsidRPr="006F421C">
        <w:rPr>
          <w:color w:val="000000" w:themeColor="text1"/>
        </w:rPr>
        <w:t>ohod</w:t>
      </w:r>
      <w:r>
        <w:t>y (např. cestovné, parkovné</w:t>
      </w:r>
      <w:r w:rsidRPr="004545D6">
        <w:t xml:space="preserve"> apod.)</w:t>
      </w:r>
      <w:r>
        <w:t>. Objednatel neposkytuje jakékoli zálohy.</w:t>
      </w:r>
      <w:bookmarkStart w:id="7" w:name="_Ref47085114"/>
    </w:p>
    <w:p w14:paraId="4A7E34FF" w14:textId="649A62AB" w:rsidR="006F421C" w:rsidRPr="004545D6" w:rsidRDefault="006F421C" w:rsidP="006F421C">
      <w:pPr>
        <w:pStyle w:val="SML11"/>
        <w:ind w:hanging="792"/>
      </w:pPr>
      <w:r>
        <w:t xml:space="preserve">Objednatel má právo nevyčerpat celý rozsah plnění v souladu s poptávkou a podle této </w:t>
      </w:r>
      <w:r w:rsidR="00E36BD4">
        <w:t>D</w:t>
      </w:r>
      <w:r>
        <w:t>ohody.</w:t>
      </w:r>
    </w:p>
    <w:p w14:paraId="4D6E2A2E" w14:textId="2E6964D9" w:rsidR="005358C3" w:rsidRPr="005650F5" w:rsidRDefault="00FB619C" w:rsidP="005358C3">
      <w:pPr>
        <w:pStyle w:val="SML11"/>
        <w:ind w:hanging="792"/>
      </w:pPr>
      <w:r w:rsidRPr="00FB619C">
        <w:t xml:space="preserve">Příslušná finanční náhrada </w:t>
      </w:r>
      <w:r w:rsidR="006F421C">
        <w:t xml:space="preserve">dle konkrétních objednávek </w:t>
      </w:r>
      <w:r w:rsidRPr="00FB619C">
        <w:t xml:space="preserve">bude hrazena na základě faktur vystavených Poskytovatelem </w:t>
      </w:r>
      <w:r w:rsidR="006F421C">
        <w:t xml:space="preserve">po odevzdání služby, </w:t>
      </w:r>
      <w:r w:rsidRPr="00FB619C">
        <w:t xml:space="preserve">za který mu odměna náleží, pokud nebude v dílčí objednávce dle čl. </w:t>
      </w:r>
      <w:r>
        <w:fldChar w:fldCharType="begin"/>
      </w:r>
      <w:r>
        <w:instrText xml:space="preserve"> REF _Ref47015404 \r \h </w:instrText>
      </w:r>
      <w:r>
        <w:fldChar w:fldCharType="separate"/>
      </w:r>
      <w:r>
        <w:t>4</w:t>
      </w:r>
      <w:r>
        <w:fldChar w:fldCharType="end"/>
      </w:r>
      <w:r w:rsidRPr="00FB619C">
        <w:t xml:space="preserve"> této </w:t>
      </w:r>
      <w:r w:rsidR="00E36BD4">
        <w:t>Dohody</w:t>
      </w:r>
      <w:r w:rsidRPr="00FB619C">
        <w:t xml:space="preserve"> stanoveno jinak. Splatnost faktury činí </w:t>
      </w:r>
      <w:r w:rsidR="006F421C">
        <w:t>14</w:t>
      </w:r>
      <w:r w:rsidRPr="00FB619C">
        <w:t xml:space="preserve"> dní ode dne jejího vystavení. Smluvní strany souhlasí, že Poskytovatel může příslušné faktury </w:t>
      </w:r>
      <w:r>
        <w:t>Objednateli</w:t>
      </w:r>
      <w:r w:rsidRPr="00FB619C">
        <w:t xml:space="preserve"> zasílat i</w:t>
      </w:r>
      <w:r>
        <w:t> </w:t>
      </w:r>
      <w:r w:rsidRPr="00FB619C">
        <w:t>v</w:t>
      </w:r>
      <w:r>
        <w:t> </w:t>
      </w:r>
      <w:r w:rsidRPr="00FB619C">
        <w:t>elektronické podobě.</w:t>
      </w:r>
      <w:bookmarkEnd w:id="7"/>
    </w:p>
    <w:p w14:paraId="663DD571" w14:textId="77777777" w:rsidR="0023559F" w:rsidRDefault="00233754" w:rsidP="0023559F">
      <w:pPr>
        <w:pStyle w:val="SML1"/>
      </w:pPr>
      <w:r>
        <w:t>Práva a povinnosti smluvních stran</w:t>
      </w:r>
    </w:p>
    <w:p w14:paraId="19015590" w14:textId="77777777" w:rsidR="0023559F" w:rsidRPr="0023559F" w:rsidRDefault="0023559F" w:rsidP="0023559F">
      <w:pPr>
        <w:pStyle w:val="SML11"/>
        <w:ind w:hanging="792"/>
        <w:rPr>
          <w:b/>
        </w:rPr>
      </w:pPr>
      <w:r w:rsidRPr="0023559F">
        <w:t xml:space="preserve">Práva a povinnosti </w:t>
      </w:r>
      <w:r>
        <w:t>O</w:t>
      </w:r>
      <w:r w:rsidRPr="0023559F">
        <w:t>bjednatele:</w:t>
      </w:r>
    </w:p>
    <w:p w14:paraId="78F79C37" w14:textId="77777777" w:rsidR="0023559F" w:rsidRPr="0023559F" w:rsidRDefault="0023559F" w:rsidP="0023559F">
      <w:pPr>
        <w:pStyle w:val="SML111"/>
        <w:rPr>
          <w:b/>
        </w:rPr>
      </w:pPr>
      <w:r>
        <w:lastRenderedPageBreak/>
        <w:t>O</w:t>
      </w:r>
      <w:r w:rsidRPr="0023559F">
        <w:t xml:space="preserve">bjednatel je povinen předávat </w:t>
      </w:r>
      <w:r>
        <w:t>Poskytovateli</w:t>
      </w:r>
      <w:r w:rsidRPr="0023559F">
        <w:t xml:space="preserve"> všechny potřebné informace a</w:t>
      </w:r>
      <w:r>
        <w:t> </w:t>
      </w:r>
      <w:r w:rsidRPr="0023559F">
        <w:t xml:space="preserve">údaje, které má </w:t>
      </w:r>
      <w:r>
        <w:t>O</w:t>
      </w:r>
      <w:r w:rsidRPr="0023559F">
        <w:t xml:space="preserve">bjednatel a které jsou nutné k tomu, aby </w:t>
      </w:r>
      <w:r>
        <w:t>Poskytovatel</w:t>
      </w:r>
      <w:r w:rsidRPr="0023559F">
        <w:t xml:space="preserve"> mohl poskytovat plnění podle konkrétní objednávky, zejména se bude jednat o</w:t>
      </w:r>
      <w:r>
        <w:t> </w:t>
      </w:r>
      <w:r w:rsidRPr="0023559F">
        <w:t xml:space="preserve">přístupové údaje k vybraným online kanálům </w:t>
      </w:r>
      <w:r>
        <w:t>KAM</w:t>
      </w:r>
      <w:r w:rsidRPr="0023559F">
        <w:t>, požadavky na formát jednotlivých záznamů aj.;</w:t>
      </w:r>
    </w:p>
    <w:p w14:paraId="14C64D3A" w14:textId="0EBC899B" w:rsidR="0023559F" w:rsidRPr="0023559F" w:rsidRDefault="0023559F" w:rsidP="0023559F">
      <w:pPr>
        <w:pStyle w:val="SML111"/>
        <w:rPr>
          <w:b/>
        </w:rPr>
      </w:pPr>
      <w:r>
        <w:t>O</w:t>
      </w:r>
      <w:r w:rsidRPr="0023559F">
        <w:t xml:space="preserve">bjednatel se zavazuje zodpovídat dotazy </w:t>
      </w:r>
      <w:r>
        <w:t>Poskytovatele</w:t>
      </w:r>
      <w:r w:rsidRPr="0023559F">
        <w:t xml:space="preserve"> ve vztahu k předmětu plnění podle této </w:t>
      </w:r>
      <w:r w:rsidR="00E36BD4">
        <w:t>D</w:t>
      </w:r>
      <w:r w:rsidRPr="0023559F">
        <w:t xml:space="preserve">ohody a konkrétní </w:t>
      </w:r>
      <w:r>
        <w:t>objednávky</w:t>
      </w:r>
      <w:r w:rsidRPr="0023559F">
        <w:t>, a to do dvou dnů od obdržení dotazu, nedohodnou-li se smluvní strany jinak;</w:t>
      </w:r>
    </w:p>
    <w:p w14:paraId="3C16547C" w14:textId="45258B1E" w:rsidR="0023559F" w:rsidRPr="0023559F" w:rsidRDefault="0023559F" w:rsidP="0023559F">
      <w:pPr>
        <w:pStyle w:val="SML111"/>
        <w:rPr>
          <w:b/>
        </w:rPr>
      </w:pPr>
      <w:r w:rsidRPr="0023559F">
        <w:t xml:space="preserve">bude-li třeba, vyvine </w:t>
      </w:r>
      <w:r>
        <w:t>O</w:t>
      </w:r>
      <w:r w:rsidRPr="0023559F">
        <w:t xml:space="preserve">bjednatel přiměřené úsilí poskytnout </w:t>
      </w:r>
      <w:r>
        <w:t>Poskytovateli</w:t>
      </w:r>
      <w:r w:rsidRPr="0023559F">
        <w:t xml:space="preserve"> všechny potřebné informace a údaje od třetích stran, které jsou nutné, k zajištění řádného plnění </w:t>
      </w:r>
      <w:r>
        <w:t>Poskytovatele</w:t>
      </w:r>
      <w:r w:rsidRPr="0023559F">
        <w:t xml:space="preserve">, podle této </w:t>
      </w:r>
      <w:r w:rsidR="00E36BD4">
        <w:t>D</w:t>
      </w:r>
      <w:r w:rsidRPr="0023559F">
        <w:t xml:space="preserve">ohody nebo </w:t>
      </w:r>
      <w:r>
        <w:t>objednávky</w:t>
      </w:r>
      <w:r w:rsidRPr="0023559F">
        <w:t>.</w:t>
      </w:r>
    </w:p>
    <w:p w14:paraId="6CA8B553" w14:textId="13A1F2CA" w:rsidR="0023559F" w:rsidRPr="0023559F" w:rsidRDefault="0023559F" w:rsidP="0023559F">
      <w:pPr>
        <w:pStyle w:val="SML11"/>
        <w:ind w:hanging="792"/>
        <w:rPr>
          <w:b/>
        </w:rPr>
      </w:pPr>
      <w:r w:rsidRPr="0023559F">
        <w:t xml:space="preserve">Práva a povinnosti </w:t>
      </w:r>
      <w:r w:rsidR="00E36BD4">
        <w:t>Poskytovatele</w:t>
      </w:r>
      <w:r w:rsidRPr="0023559F">
        <w:t>:</w:t>
      </w:r>
    </w:p>
    <w:p w14:paraId="11E7A528" w14:textId="6156F002" w:rsidR="0023559F" w:rsidRPr="0023559F" w:rsidRDefault="0023559F" w:rsidP="0023559F">
      <w:pPr>
        <w:pStyle w:val="SML111"/>
        <w:rPr>
          <w:b/>
        </w:rPr>
      </w:pPr>
      <w:r>
        <w:t>Poskytovat</w:t>
      </w:r>
      <w:r w:rsidRPr="0023559F">
        <w:t xml:space="preserve">el je povinen si při poskytování plnění počínat s náležitou odbornou péčí, v souladu s obecně závaznými právními předpisy, v souladu s touto </w:t>
      </w:r>
      <w:r w:rsidR="00E36BD4">
        <w:t>D</w:t>
      </w:r>
      <w:r w:rsidRPr="0023559F">
        <w:t xml:space="preserve">ohodou a každou objednávkou. Dále je povinen nejednat v rozporu s oprávněnými zájmy </w:t>
      </w:r>
      <w:r>
        <w:t>O</w:t>
      </w:r>
      <w:r w:rsidRPr="0023559F">
        <w:t xml:space="preserve">bjednatele a zdržet se veškerého jednání, které by mohlo </w:t>
      </w:r>
      <w:r>
        <w:t>O</w:t>
      </w:r>
      <w:r w:rsidRPr="0023559F">
        <w:t>bjednatele jakýmkoliv způsobem poškodit;</w:t>
      </w:r>
    </w:p>
    <w:p w14:paraId="7D362698" w14:textId="278573A9" w:rsidR="0023559F" w:rsidRPr="0023559F" w:rsidRDefault="0023559F" w:rsidP="0023559F">
      <w:pPr>
        <w:pStyle w:val="SML111"/>
        <w:rPr>
          <w:b/>
        </w:rPr>
      </w:pPr>
      <w:r>
        <w:t>Poskytova</w:t>
      </w:r>
      <w:r w:rsidRPr="0023559F">
        <w:t xml:space="preserve">tel je povinen zajistit, aby všechny osoby podílející se na plnění pro </w:t>
      </w:r>
      <w:r>
        <w:t>O</w:t>
      </w:r>
      <w:r w:rsidRPr="0023559F">
        <w:t>bjednatele, které jsou v pracovním nebo jiném obdobném poměru k</w:t>
      </w:r>
      <w:r>
        <w:t> Poskytovateli</w:t>
      </w:r>
      <w:r w:rsidRPr="0023559F">
        <w:t xml:space="preserve"> nebo jsou k</w:t>
      </w:r>
      <w:r>
        <w:t xml:space="preserve"> Poskytovateli</w:t>
      </w:r>
      <w:r w:rsidRPr="0023559F">
        <w:t xml:space="preserve"> ve smluvním vztahu, se řídily vždy touto </w:t>
      </w:r>
      <w:r w:rsidR="00E36BD4">
        <w:t>D</w:t>
      </w:r>
      <w:r w:rsidRPr="0023559F">
        <w:t xml:space="preserve">ohodou a konkrétní </w:t>
      </w:r>
      <w:r>
        <w:t>objednávkou</w:t>
      </w:r>
      <w:r w:rsidRPr="0023559F">
        <w:t xml:space="preserve">. Poruší-li taková osoba jakékoliv ustanovení této </w:t>
      </w:r>
      <w:r w:rsidR="00E36BD4">
        <w:t>D</w:t>
      </w:r>
      <w:r w:rsidRPr="0023559F">
        <w:t xml:space="preserve">ohody nebo konkrétní </w:t>
      </w:r>
      <w:r>
        <w:t>objednávky</w:t>
      </w:r>
      <w:r w:rsidRPr="0023559F">
        <w:t xml:space="preserve">, má se za to, že porušení způsobil sám </w:t>
      </w:r>
      <w:r>
        <w:t>Poskytovatel</w:t>
      </w:r>
      <w:r w:rsidRPr="0023559F">
        <w:t>;</w:t>
      </w:r>
    </w:p>
    <w:p w14:paraId="7351E503" w14:textId="7A6AD4D5" w:rsidR="0023559F" w:rsidRPr="0023559F" w:rsidRDefault="0023559F" w:rsidP="0023559F">
      <w:pPr>
        <w:pStyle w:val="SML111"/>
        <w:rPr>
          <w:b/>
        </w:rPr>
      </w:pPr>
      <w:r w:rsidRPr="0023559F">
        <w:t xml:space="preserve">v případě, že </w:t>
      </w:r>
      <w:r>
        <w:t>O</w:t>
      </w:r>
      <w:r w:rsidRPr="0023559F">
        <w:t xml:space="preserve">bjednatel poskytne </w:t>
      </w:r>
      <w:r>
        <w:t>Poskytovateli</w:t>
      </w:r>
      <w:r w:rsidRPr="0023559F">
        <w:t xml:space="preserve"> přístupové údaje k vybraným online kanálům </w:t>
      </w:r>
      <w:r>
        <w:t>KAM</w:t>
      </w:r>
      <w:r w:rsidRPr="0023559F">
        <w:t>, je</w:t>
      </w:r>
      <w:r>
        <w:t xml:space="preserve"> Poskytovatel</w:t>
      </w:r>
      <w:r w:rsidRPr="0023559F">
        <w:t xml:space="preserve"> oprávněn tyto údaje použít pouze za účelem plnění povinností dle této </w:t>
      </w:r>
      <w:r w:rsidR="00E36BD4">
        <w:t>D</w:t>
      </w:r>
      <w:r w:rsidRPr="0023559F">
        <w:t xml:space="preserve">ohody a v žádném případě není oprávněn tyto údaje poskytnout jakékoli třetí osobě, vyjma svých pracovníků, kteří se podílejí na plnění pro </w:t>
      </w:r>
      <w:r>
        <w:t>O</w:t>
      </w:r>
      <w:r w:rsidRPr="0023559F">
        <w:t xml:space="preserve">bjednatele. Objednatel si vyhrazuje právo přístupové údaje kdykoli změnit, přičemž tuto skutečnost se zavazuje </w:t>
      </w:r>
      <w:r>
        <w:t>Poskytovateli</w:t>
      </w:r>
      <w:r w:rsidRPr="0023559F">
        <w:t xml:space="preserve"> včas oznámit a</w:t>
      </w:r>
      <w:r>
        <w:t> </w:t>
      </w:r>
      <w:r w:rsidRPr="0023559F">
        <w:t>poskytnout aktualizované přístupové údaje.</w:t>
      </w:r>
    </w:p>
    <w:p w14:paraId="2C871213" w14:textId="40A0C928" w:rsidR="00E67726" w:rsidRDefault="00E67726" w:rsidP="0023559F">
      <w:pPr>
        <w:pStyle w:val="SML1"/>
      </w:pPr>
      <w:r>
        <w:t>Převod práv, nabytí licence a přechod nebezpečí škody</w:t>
      </w:r>
    </w:p>
    <w:p w14:paraId="61ADD0C1" w14:textId="4C060C88" w:rsidR="00E67726" w:rsidRPr="006D0812" w:rsidRDefault="00E67726" w:rsidP="00E67726">
      <w:pPr>
        <w:pStyle w:val="SML11"/>
        <w:ind w:hanging="792"/>
      </w:pPr>
      <w:r w:rsidRPr="006D0812">
        <w:t>Smluvní strany se dohodly na tom, že k</w:t>
      </w:r>
      <w:r>
        <w:t> </w:t>
      </w:r>
      <w:r w:rsidRPr="006D0812">
        <w:t xml:space="preserve">převodu vlastnického práva </w:t>
      </w:r>
      <w:r>
        <w:t>ke službě</w:t>
      </w:r>
      <w:r w:rsidRPr="006D0812">
        <w:t xml:space="preserve"> </w:t>
      </w:r>
      <w:r w:rsidRPr="00E67726">
        <w:t>a</w:t>
      </w:r>
      <w:r>
        <w:t> </w:t>
      </w:r>
      <w:r w:rsidRPr="00E67726">
        <w:t>okamžikem</w:t>
      </w:r>
      <w:r>
        <w:t xml:space="preserve"> přechodu nebezpečí škody na Objednatele </w:t>
      </w:r>
      <w:r w:rsidRPr="006D0812">
        <w:t>dochází</w:t>
      </w:r>
      <w:r>
        <w:t xml:space="preserve"> z Poskytovatele</w:t>
      </w:r>
      <w:r w:rsidRPr="006D0812">
        <w:t xml:space="preserve"> na </w:t>
      </w:r>
      <w:r>
        <w:t>Objednatele</w:t>
      </w:r>
      <w:r w:rsidRPr="006D0812">
        <w:t xml:space="preserve"> okamžikem odevzdání </w:t>
      </w:r>
      <w:r>
        <w:t xml:space="preserve">služby </w:t>
      </w:r>
      <w:r w:rsidR="00E36BD4">
        <w:t>O</w:t>
      </w:r>
      <w:r>
        <w:t>bjednateli</w:t>
      </w:r>
      <w:r w:rsidRPr="006D0812">
        <w:t xml:space="preserve">. </w:t>
      </w:r>
    </w:p>
    <w:p w14:paraId="642E61DD" w14:textId="4B868ED1" w:rsidR="00E67726" w:rsidRPr="006D0812" w:rsidRDefault="00E67726" w:rsidP="00E67726">
      <w:pPr>
        <w:pStyle w:val="SML11"/>
        <w:ind w:hanging="792"/>
      </w:pPr>
      <w:r>
        <w:t xml:space="preserve">V případě, že </w:t>
      </w:r>
      <w:r>
        <w:rPr>
          <w:i/>
          <w:u w:val="single"/>
        </w:rPr>
        <w:t xml:space="preserve">součástí </w:t>
      </w:r>
      <w:r w:rsidR="00063147">
        <w:rPr>
          <w:i/>
          <w:u w:val="single"/>
        </w:rPr>
        <w:t>služby</w:t>
      </w:r>
      <w:r>
        <w:rPr>
          <w:i/>
          <w:u w:val="single"/>
        </w:rPr>
        <w:t xml:space="preserve"> není</w:t>
      </w:r>
      <w:r w:rsidRPr="002804C8">
        <w:rPr>
          <w:i/>
          <w:u w:val="single"/>
        </w:rPr>
        <w:t xml:space="preserve"> export záznamu</w:t>
      </w:r>
      <w:r>
        <w:t xml:space="preserve"> na vybrané online kanály KAM, o</w:t>
      </w:r>
      <w:r w:rsidRPr="006D0812">
        <w:t xml:space="preserve">devzdáním </w:t>
      </w:r>
      <w:r>
        <w:t xml:space="preserve">na Objednatele </w:t>
      </w:r>
      <w:r w:rsidRPr="006D0812">
        <w:t xml:space="preserve">je současné splnění následujících podmínek: </w:t>
      </w:r>
    </w:p>
    <w:p w14:paraId="626D4EBF" w14:textId="691D9BBD" w:rsidR="00E67726" w:rsidRPr="006D0812" w:rsidRDefault="00E67726" w:rsidP="00E67726">
      <w:pPr>
        <w:pStyle w:val="SML111"/>
        <w:ind w:hanging="515"/>
      </w:pPr>
      <w:r w:rsidRPr="006D0812">
        <w:t xml:space="preserve">umožnění </w:t>
      </w:r>
      <w:r w:rsidR="00E36BD4">
        <w:t>O</w:t>
      </w:r>
      <w:r>
        <w:t>bjednateli</w:t>
      </w:r>
      <w:r w:rsidRPr="006D0812">
        <w:t xml:space="preserve"> nakládat </w:t>
      </w:r>
      <w:r>
        <w:t>s funkční službou</w:t>
      </w:r>
      <w:r w:rsidRPr="006D0812">
        <w:t xml:space="preserve"> v</w:t>
      </w:r>
      <w:r>
        <w:t xml:space="preserve"> místě odevzdání služby </w:t>
      </w:r>
      <w:r w:rsidRPr="006D0812">
        <w:t xml:space="preserve">dle této </w:t>
      </w:r>
      <w:r w:rsidR="00E36BD4">
        <w:t>D</w:t>
      </w:r>
      <w:r>
        <w:t>ohody</w:t>
      </w:r>
      <w:r w:rsidRPr="006D0812">
        <w:t>;</w:t>
      </w:r>
    </w:p>
    <w:p w14:paraId="2C273A09" w14:textId="310CF2E4" w:rsidR="00ED7B14" w:rsidRPr="006D0812" w:rsidRDefault="00ED7B14" w:rsidP="00ED7B14">
      <w:pPr>
        <w:pStyle w:val="SML111"/>
        <w:ind w:hanging="515"/>
      </w:pPr>
      <w:r>
        <w:lastRenderedPageBreak/>
        <w:t>schválení odevzdaného záznamu bez vad a nedodělků Objednatelem Poskytovatelem dle čl. 5. odst. 5.</w:t>
      </w:r>
      <w:r w:rsidR="00E36BD4">
        <w:t>4</w:t>
      </w:r>
      <w:r>
        <w:t xml:space="preserve">. této </w:t>
      </w:r>
      <w:r w:rsidR="00E36BD4">
        <w:t>D</w:t>
      </w:r>
      <w:r>
        <w:t>ohody.</w:t>
      </w:r>
    </w:p>
    <w:p w14:paraId="45236A92" w14:textId="0111F186" w:rsidR="00E67726" w:rsidRPr="006D0812" w:rsidRDefault="00E67726" w:rsidP="00E67726">
      <w:pPr>
        <w:pStyle w:val="SML11"/>
        <w:ind w:hanging="792"/>
      </w:pPr>
      <w:r>
        <w:t xml:space="preserve">V případě, že </w:t>
      </w:r>
      <w:r w:rsidRPr="003B22B1">
        <w:rPr>
          <w:i/>
          <w:u w:val="single"/>
        </w:rPr>
        <w:t xml:space="preserve">součástí </w:t>
      </w:r>
      <w:r w:rsidR="00063147">
        <w:rPr>
          <w:i/>
          <w:u w:val="single"/>
        </w:rPr>
        <w:t>služby</w:t>
      </w:r>
      <w:r w:rsidRPr="003B22B1">
        <w:rPr>
          <w:i/>
          <w:u w:val="single"/>
        </w:rPr>
        <w:t xml:space="preserve"> je i export záznamu</w:t>
      </w:r>
      <w:r>
        <w:t xml:space="preserve"> na vybrané online kanály KAM, tj. živý stream, o</w:t>
      </w:r>
      <w:r w:rsidRPr="006D0812">
        <w:t xml:space="preserve">devzdáním </w:t>
      </w:r>
      <w:r>
        <w:t>služby</w:t>
      </w:r>
      <w:r w:rsidRPr="006D0812">
        <w:t xml:space="preserve"> je současné splnění následujících podmínek: </w:t>
      </w:r>
    </w:p>
    <w:p w14:paraId="7ABC4604" w14:textId="12261025" w:rsidR="00E67726" w:rsidRPr="006D0812" w:rsidRDefault="00E67726" w:rsidP="00E67726">
      <w:pPr>
        <w:pStyle w:val="SML111"/>
        <w:ind w:hanging="515"/>
      </w:pPr>
      <w:r w:rsidRPr="006D0812">
        <w:t xml:space="preserve">umožnění </w:t>
      </w:r>
      <w:r>
        <w:t>Objednateli</w:t>
      </w:r>
      <w:r w:rsidRPr="006D0812">
        <w:t xml:space="preserve"> nakládat </w:t>
      </w:r>
      <w:r>
        <w:t>s funkčním záznamem</w:t>
      </w:r>
      <w:r w:rsidRPr="006D0812">
        <w:t xml:space="preserve"> v</w:t>
      </w:r>
      <w:r>
        <w:t xml:space="preserve"> místě odevzdání záznamu </w:t>
      </w:r>
      <w:r w:rsidRPr="006D0812">
        <w:t xml:space="preserve">dle této </w:t>
      </w:r>
      <w:r w:rsidR="00E36BD4">
        <w:t>D</w:t>
      </w:r>
      <w:r>
        <w:t>ohody</w:t>
      </w:r>
      <w:r w:rsidRPr="006D0812">
        <w:t>;</w:t>
      </w:r>
    </w:p>
    <w:p w14:paraId="23D705A2" w14:textId="71C3C856" w:rsidR="00E67726" w:rsidRPr="006D0812" w:rsidRDefault="00E67726" w:rsidP="00E67726">
      <w:pPr>
        <w:pStyle w:val="SML111"/>
        <w:ind w:hanging="515"/>
      </w:pPr>
      <w:r>
        <w:t xml:space="preserve">schválení odevzdaného záznamu bez vad a nedodělků Objednatelem Poskytovatelem dle čl. 5. odst. </w:t>
      </w:r>
      <w:r w:rsidR="00ED7B14">
        <w:t>5.5.</w:t>
      </w:r>
      <w:r>
        <w:t xml:space="preserve"> této dohody</w:t>
      </w:r>
      <w:r w:rsidRPr="006D0812">
        <w:t>;</w:t>
      </w:r>
    </w:p>
    <w:p w14:paraId="0AFFED33" w14:textId="167CC8D8" w:rsidR="00E67726" w:rsidRDefault="00E67726" w:rsidP="00E67726">
      <w:pPr>
        <w:pStyle w:val="SML111"/>
        <w:ind w:hanging="515"/>
      </w:pPr>
      <w:r>
        <w:t xml:space="preserve">export záznamu na vybrané online kanály </w:t>
      </w:r>
      <w:r w:rsidR="00ED7B14">
        <w:t>KAM Poskytovatelem.</w:t>
      </w:r>
    </w:p>
    <w:p w14:paraId="153B8120" w14:textId="729CBDAD" w:rsidR="00E67726" w:rsidRPr="00E67726" w:rsidRDefault="00E67726" w:rsidP="00E67726">
      <w:pPr>
        <w:pStyle w:val="SML11"/>
        <w:ind w:hanging="792"/>
      </w:pPr>
      <w:r>
        <w:t xml:space="preserve">Licence k záznamu dle této </w:t>
      </w:r>
      <w:r w:rsidR="00E36BD4">
        <w:t>D</w:t>
      </w:r>
      <w:r>
        <w:t xml:space="preserve">ohody je </w:t>
      </w:r>
      <w:r w:rsidR="00ED7B14">
        <w:t>O</w:t>
      </w:r>
      <w:r>
        <w:t xml:space="preserve">bjednateli poskytnuta okamžikem, kdy je </w:t>
      </w:r>
      <w:r w:rsidR="00ED7B14">
        <w:t>O</w:t>
      </w:r>
      <w:r>
        <w:t>bjednateli fakticky umožněno nakládat se záznamem akce bez ohledu na to.</w:t>
      </w:r>
    </w:p>
    <w:p w14:paraId="0B44B991" w14:textId="5E2780DA" w:rsidR="007E255D" w:rsidRDefault="007A7F8E" w:rsidP="00FF6A33">
      <w:pPr>
        <w:pStyle w:val="SML1"/>
      </w:pPr>
      <w:r>
        <w:t>Kvalita plnění</w:t>
      </w:r>
    </w:p>
    <w:p w14:paraId="4FD03FA4" w14:textId="3CEE6F8A" w:rsidR="00ED7B14" w:rsidRDefault="007A7F8E" w:rsidP="00ED7B14">
      <w:pPr>
        <w:pStyle w:val="SML11"/>
        <w:ind w:hanging="792"/>
      </w:pPr>
      <w:r w:rsidRPr="007A7F8E">
        <w:t xml:space="preserve">Poskytovatel nese odpovědnost za to, že plnění poskytnuté podle této </w:t>
      </w:r>
      <w:r w:rsidR="00E36BD4">
        <w:t>D</w:t>
      </w:r>
      <w:r w:rsidR="00ED7B14">
        <w:t>ohody</w:t>
      </w:r>
      <w:r w:rsidRPr="007A7F8E">
        <w:t xml:space="preserve"> bude ke dni poskytnutí plnění na odborné úrovni, že bude plně použitelné pro účely stanovené touto</w:t>
      </w:r>
      <w:r w:rsidR="00ED7B14">
        <w:t xml:space="preserve"> </w:t>
      </w:r>
      <w:r w:rsidR="00E36BD4">
        <w:t>D</w:t>
      </w:r>
      <w:r w:rsidR="00ED7B14">
        <w:t>ohodou</w:t>
      </w:r>
      <w:r w:rsidRPr="007A7F8E">
        <w:t xml:space="preserve"> nebo jednotlivou objednávkou, a nebude-li účel stanoven touto </w:t>
      </w:r>
      <w:r w:rsidR="00E36BD4">
        <w:t>D</w:t>
      </w:r>
      <w:r w:rsidR="00ED7B14">
        <w:t>ohodou</w:t>
      </w:r>
      <w:r w:rsidRPr="007A7F8E">
        <w:t xml:space="preserve"> nebo jednotlivou objednávkou, tak pro účely obvyklé</w:t>
      </w:r>
      <w:r>
        <w:t>.</w:t>
      </w:r>
      <w:bookmarkStart w:id="8" w:name="_Ref47080593"/>
    </w:p>
    <w:p w14:paraId="5142858A" w14:textId="50FF4EEA" w:rsidR="00ED7B14" w:rsidRDefault="00ED7B14" w:rsidP="00ED7B14">
      <w:pPr>
        <w:pStyle w:val="SML11"/>
        <w:ind w:hanging="792"/>
      </w:pPr>
      <w:r>
        <w:t>Poskytovatel</w:t>
      </w:r>
      <w:r w:rsidRPr="00ED7B14">
        <w:t xml:space="preserve"> dále výslovně prohlašuje, že je oprávněn k uzavření této </w:t>
      </w:r>
      <w:r w:rsidR="00E36BD4">
        <w:t>D</w:t>
      </w:r>
      <w:r w:rsidRPr="00ED7B14">
        <w:t>ohody, protože k záznamu vykonává majetková práva na základě smluvního vztahu s</w:t>
      </w:r>
      <w:r w:rsidR="00E36BD4">
        <w:t> </w:t>
      </w:r>
      <w:r w:rsidRPr="00ED7B14">
        <w:t xml:space="preserve">autorem. </w:t>
      </w:r>
      <w:r>
        <w:t>Poskytovatel</w:t>
      </w:r>
      <w:r w:rsidRPr="00ED7B14">
        <w:t xml:space="preserve"> dále prohlašuje, že záznam je vytvořeno jako původní, že vykonává autorská majetková práva k záznamu a že jeho práva k záznamu nejsou a</w:t>
      </w:r>
      <w:r w:rsidR="00E36BD4">
        <w:t> </w:t>
      </w:r>
      <w:r w:rsidRPr="00ED7B14">
        <w:t xml:space="preserve">nebudou nijak – právně ani fakticky – omezena. </w:t>
      </w:r>
      <w:r>
        <w:t xml:space="preserve">Poskytovatel </w:t>
      </w:r>
      <w:r w:rsidRPr="00ED7B14">
        <w:t xml:space="preserve">dále prohlašuje, že záznam vytvořený na základě této </w:t>
      </w:r>
      <w:r w:rsidR="00E36BD4">
        <w:t>D</w:t>
      </w:r>
      <w:r w:rsidRPr="00ED7B14">
        <w:t xml:space="preserve">ohody je z právního pohledu bezvadné. </w:t>
      </w:r>
      <w:r>
        <w:t>Poskytovatel</w:t>
      </w:r>
      <w:r w:rsidRPr="00ED7B14">
        <w:t xml:space="preserve"> prohlašuje, že vůči </w:t>
      </w:r>
      <w:r>
        <w:t>O</w:t>
      </w:r>
      <w:r w:rsidRPr="00ED7B14">
        <w:t xml:space="preserve">bjednateli nebudou uplatněny nároky z jakýchkoli autorských práv či oprávněné nároky třetích osob v souvislosti s předmětem a účelem této </w:t>
      </w:r>
      <w:r w:rsidR="00E36BD4">
        <w:t>D</w:t>
      </w:r>
      <w:r w:rsidRPr="00ED7B14">
        <w:t xml:space="preserve">ohody. Budou-li vůči </w:t>
      </w:r>
      <w:r>
        <w:t>O</w:t>
      </w:r>
      <w:r w:rsidRPr="00ED7B14">
        <w:t xml:space="preserve">bjednateli takové nároky uplatněny, </w:t>
      </w:r>
      <w:r>
        <w:t>Poskytovatel</w:t>
      </w:r>
      <w:r w:rsidRPr="00ED7B14">
        <w:t xml:space="preserve"> se zavazuje, že nároky neprodleně uspokojí a neprodleně uhradí </w:t>
      </w:r>
      <w:r>
        <w:t>O</w:t>
      </w:r>
      <w:r w:rsidRPr="00ED7B14">
        <w:t xml:space="preserve">bjednateli veškeré prokazatelně vzniklé škody. </w:t>
      </w:r>
    </w:p>
    <w:p w14:paraId="21C6F951" w14:textId="77777777" w:rsidR="00ED7B14" w:rsidRDefault="00ED7B14" w:rsidP="00ED7B14">
      <w:pPr>
        <w:pStyle w:val="SML11"/>
        <w:ind w:hanging="792"/>
      </w:pPr>
      <w:r>
        <w:t>Poskytovatel</w:t>
      </w:r>
      <w:r w:rsidRPr="00ED7B14">
        <w:t xml:space="preserve"> se zavazuje neposkytnout záznam ani jeho část nebo jakoukoli jeho vývojovou fázi ani licenci k záznamu nebo jednotlivá oprávnění tvořící licenci jiné osobě než </w:t>
      </w:r>
      <w:r>
        <w:t>O</w:t>
      </w:r>
      <w:r w:rsidRPr="00ED7B14">
        <w:t>bjednateli, ať už úplatně či bezúplatně.</w:t>
      </w:r>
    </w:p>
    <w:p w14:paraId="060B7A8E" w14:textId="06FE90DC" w:rsidR="00ED7B14" w:rsidRDefault="00ED7B14" w:rsidP="00ED7B14">
      <w:pPr>
        <w:pStyle w:val="SML11"/>
        <w:ind w:hanging="792"/>
      </w:pPr>
      <w:r>
        <w:t>Poskytovatel</w:t>
      </w:r>
      <w:r w:rsidRPr="00ED7B14">
        <w:t xml:space="preserve"> odpovídá za to, že </w:t>
      </w:r>
      <w:r w:rsidR="00E36BD4">
        <w:t>služba</w:t>
      </w:r>
      <w:r w:rsidRPr="00ED7B14">
        <w:t xml:space="preserve"> bude po dobu účinnosti této </w:t>
      </w:r>
      <w:r w:rsidR="00E36BD4">
        <w:t>D</w:t>
      </w:r>
      <w:r w:rsidRPr="00ED7B14">
        <w:t xml:space="preserve">ohody způsobilé ke svému užití, jeho kvalita bude odpovídat této </w:t>
      </w:r>
      <w:r w:rsidR="00E36BD4">
        <w:t>D</w:t>
      </w:r>
      <w:r w:rsidRPr="00ED7B14">
        <w:t xml:space="preserve">ohodě a zachová si vlastnosti touto dohodou vymezené, popř. obvyklé. </w:t>
      </w:r>
    </w:p>
    <w:p w14:paraId="7C3DD227" w14:textId="1E8EF3D9" w:rsidR="00ED7B14" w:rsidRPr="00ED7B14" w:rsidRDefault="00ED7B14" w:rsidP="00ED7B14">
      <w:pPr>
        <w:pStyle w:val="SML11"/>
        <w:ind w:hanging="792"/>
      </w:pPr>
      <w:r>
        <w:t xml:space="preserve">Poskytovatel </w:t>
      </w:r>
      <w:r w:rsidRPr="00ED7B14">
        <w:t xml:space="preserve">je povinen po dobu účinnosti této </w:t>
      </w:r>
      <w:r w:rsidR="00E36BD4">
        <w:t>D</w:t>
      </w:r>
      <w:r w:rsidRPr="00ED7B14">
        <w:t xml:space="preserve">ohody bezplatně odstranit vadu </w:t>
      </w:r>
      <w:r w:rsidR="00E36BD4">
        <w:t>služby</w:t>
      </w:r>
      <w:r w:rsidRPr="00ED7B14">
        <w:t xml:space="preserve">, která se na </w:t>
      </w:r>
      <w:r w:rsidR="00E36BD4">
        <w:t>službě</w:t>
      </w:r>
      <w:r w:rsidRPr="00ED7B14">
        <w:t xml:space="preserve"> objeví, a to nejpozději do deseti dní od jejího oznámení </w:t>
      </w:r>
      <w:r>
        <w:t>O</w:t>
      </w:r>
      <w:r w:rsidRPr="00ED7B14">
        <w:t xml:space="preserve">bjednatelem. V případě, že bude </w:t>
      </w:r>
      <w:r>
        <w:t>Poskytovatel</w:t>
      </w:r>
      <w:r w:rsidRPr="00ED7B14">
        <w:t xml:space="preserve"> v prodlení s odstraněním vady, je </w:t>
      </w:r>
      <w:r>
        <w:t>O</w:t>
      </w:r>
      <w:r w:rsidRPr="00ED7B14">
        <w:t xml:space="preserve">bjednatel oprávněn vadu odstranit sám na náklady </w:t>
      </w:r>
      <w:r>
        <w:t>Poskytovatele</w:t>
      </w:r>
      <w:r w:rsidRPr="00ED7B14">
        <w:t>, který se mu je zavazuje neprodleně uhradit.</w:t>
      </w:r>
    </w:p>
    <w:p w14:paraId="37D4DAC6" w14:textId="7964E0E5" w:rsidR="007E255D" w:rsidRDefault="007E255D" w:rsidP="00FF6A33">
      <w:pPr>
        <w:pStyle w:val="SML1"/>
      </w:pPr>
      <w:r>
        <w:lastRenderedPageBreak/>
        <w:t>Ochrana důvěrných informací</w:t>
      </w:r>
      <w:bookmarkEnd w:id="8"/>
    </w:p>
    <w:p w14:paraId="2E1AB4B4" w14:textId="6C6FE99B" w:rsidR="00ED7B14" w:rsidRDefault="00ED7B14" w:rsidP="00ED7B14">
      <w:pPr>
        <w:pStyle w:val="SML11"/>
        <w:ind w:hanging="792"/>
      </w:pPr>
      <w:r>
        <w:t xml:space="preserve">Smluvní strany se zavazují zachovávat mlčenlivost o všech skutečnostech, údajích, podkladech a dalších informacích, které obdržely, získaly anebo se o nich dozvěděly v souvislosti s plněním této </w:t>
      </w:r>
      <w:r w:rsidR="00E36BD4">
        <w:t>Dohody</w:t>
      </w:r>
      <w:r>
        <w:t>, a které jsou takové povahy, že Smluvní strany mají zájem na zachování jejich důvěrnosti. Smluvní strany se zároveň zavazují zachovávat mlčenlivost dle této</w:t>
      </w:r>
      <w:r w:rsidR="00E36BD4">
        <w:t xml:space="preserve"> Dohody</w:t>
      </w:r>
      <w:r>
        <w:t xml:space="preserve"> i po splnění předmětu této </w:t>
      </w:r>
      <w:r w:rsidR="00E36BD4">
        <w:t>Dohody</w:t>
      </w:r>
      <w:r>
        <w:t>.</w:t>
      </w:r>
    </w:p>
    <w:p w14:paraId="1954FE65" w14:textId="73291F1F" w:rsidR="007E255D" w:rsidRDefault="007E255D" w:rsidP="00FF6A33">
      <w:pPr>
        <w:pStyle w:val="SML1"/>
      </w:pPr>
      <w:r>
        <w:t>Zpracování osobních údajů</w:t>
      </w:r>
    </w:p>
    <w:p w14:paraId="0B9BDE94" w14:textId="0B3853AD" w:rsidR="00E74DF7" w:rsidRPr="00E74DF7" w:rsidRDefault="00E74DF7" w:rsidP="00E74DF7">
      <w:pPr>
        <w:pStyle w:val="SML11"/>
        <w:ind w:hanging="792"/>
      </w:pPr>
      <w:r w:rsidRPr="00E74DF7">
        <w:t xml:space="preserve">Smluvní strany se zavazují zpracovávat osobní údaje v souladu s Nařízením Evropského parlamentu a Rady (EU) 2016/679 </w:t>
      </w:r>
      <w:r>
        <w:t xml:space="preserve">a </w:t>
      </w:r>
      <w:r w:rsidRPr="00E74DF7">
        <w:t>v souladu se zákonem č.</w:t>
      </w:r>
      <w:r>
        <w:t> </w:t>
      </w:r>
      <w:r w:rsidRPr="00E74DF7">
        <w:t>110/2019</w:t>
      </w:r>
      <w:r>
        <w:t> </w:t>
      </w:r>
      <w:r w:rsidRPr="00E74DF7">
        <w:t>Sb., o zpracování osobních údajů, ve znění pozdějších předpisů</w:t>
      </w:r>
      <w:r>
        <w:t xml:space="preserve">, </w:t>
      </w:r>
      <w:r w:rsidRPr="00E74DF7">
        <w:t>vč.</w:t>
      </w:r>
      <w:r>
        <w:t xml:space="preserve"> závazku </w:t>
      </w:r>
      <w:r w:rsidRPr="00E74DF7">
        <w:t>nezbytné úrovně zabezpečení z hlediska technických a organizačních bezpečnostních opatření.</w:t>
      </w:r>
    </w:p>
    <w:p w14:paraId="4CFF964F" w14:textId="2497C578" w:rsidR="007E255D" w:rsidRDefault="007E255D" w:rsidP="00FF6A33">
      <w:pPr>
        <w:pStyle w:val="SML1"/>
      </w:pPr>
      <w:r>
        <w:t>Právní odpovědnost</w:t>
      </w:r>
    </w:p>
    <w:p w14:paraId="65E28A7D" w14:textId="458A1741" w:rsidR="00A94786" w:rsidRDefault="00A94786" w:rsidP="00A94786">
      <w:pPr>
        <w:pStyle w:val="SML11"/>
        <w:ind w:hanging="792"/>
      </w:pPr>
      <w:r>
        <w:t>Každá ze Smluvních stran nese odpovědnost za prodlení, za vady a způsobenou škodu plynoucí z porušení povinnosti vyplývající z</w:t>
      </w:r>
      <w:r w:rsidR="00C34223">
        <w:t> </w:t>
      </w:r>
      <w:r>
        <w:t>této</w:t>
      </w:r>
      <w:r w:rsidR="00C34223">
        <w:t xml:space="preserve"> </w:t>
      </w:r>
      <w:r w:rsidR="00E74416">
        <w:t>Do</w:t>
      </w:r>
      <w:r w:rsidR="00C34223">
        <w:t>hody</w:t>
      </w:r>
      <w:r>
        <w:t>. Tím není dotčena odpovědnost Smluvní strany v ostatních případech, ve kterých právní řád s určitou právní skutečností odpovědnost této Smluvní strany spojuje.</w:t>
      </w:r>
    </w:p>
    <w:p w14:paraId="3EE7BDC5" w14:textId="7132FD0F" w:rsidR="00A94786" w:rsidRDefault="00A94786" w:rsidP="00A94786">
      <w:pPr>
        <w:pStyle w:val="SML11"/>
        <w:ind w:hanging="792"/>
      </w:pPr>
      <w:r>
        <w:t xml:space="preserve">Obě Smluvní strany se zavazují k vyvinutí maximálního úsilí k předcházení škodám a k minimalizaci vzniklých škod. Každá ze Smluvních stran se zavazuje upozornit vždy druhou Smluvní stranu bez zbytečného odkladu na vzniklé okolnosti bránící řádnému plnění této </w:t>
      </w:r>
      <w:r w:rsidR="00E36BD4">
        <w:t>D</w:t>
      </w:r>
      <w:r w:rsidR="00C34223">
        <w:t>ohody</w:t>
      </w:r>
      <w:r>
        <w:t xml:space="preserve"> a zavazují se k maximálnímu úsilí k jejich odvrácení a překonání.</w:t>
      </w:r>
    </w:p>
    <w:p w14:paraId="5B67F8AB" w14:textId="4E028D37" w:rsidR="00A94786" w:rsidRDefault="00A94786" w:rsidP="00A94786">
      <w:pPr>
        <w:pStyle w:val="SML11"/>
        <w:ind w:hanging="792"/>
      </w:pPr>
      <w:r>
        <w:t xml:space="preserve">V případě prodlení Objednatele s úhradou oprávněně ve vztahu k jeho osobě vystavené faktury proti sjednanému termínu je Poskytovatel oprávněn účtovat Objednateli úrok z </w:t>
      </w:r>
      <w:r w:rsidRPr="000341BE">
        <w:t>prodlení ve výši 0,01 % z částky</w:t>
      </w:r>
      <w:r>
        <w:t xml:space="preserve"> v Kč bez DPH, s jejíž úhradou je Objednatel v prodlení, a to za každý započatý den prodlení až do doby zaplacení dlužné částky.</w:t>
      </w:r>
    </w:p>
    <w:p w14:paraId="4D32EB06" w14:textId="02554F35" w:rsidR="00C34223" w:rsidRDefault="00A94786" w:rsidP="00C34223">
      <w:pPr>
        <w:pStyle w:val="SML11"/>
        <w:ind w:hanging="792"/>
      </w:pPr>
      <w:bookmarkStart w:id="9" w:name="_Ref47080300"/>
      <w:r>
        <w:t>V případě prodlení Poskytovatele s plnění</w:t>
      </w:r>
      <w:r w:rsidR="006176F7">
        <w:t>m</w:t>
      </w:r>
      <w:r>
        <w:t xml:space="preserve"> dílčích objednávek Objednatele dle této </w:t>
      </w:r>
      <w:r w:rsidR="00063147">
        <w:t>Dohody</w:t>
      </w:r>
      <w:r>
        <w:t xml:space="preserve"> je Poskytovatel povinen zaplatit </w:t>
      </w:r>
      <w:r w:rsidR="00FB619C">
        <w:t>Objednateli</w:t>
      </w:r>
      <w:r>
        <w:t xml:space="preserve"> smluvní </w:t>
      </w:r>
      <w:r w:rsidRPr="000341BE">
        <w:t>pokutu ve výši 1.000 Kč</w:t>
      </w:r>
      <w:r>
        <w:t xml:space="preserve"> bez DPH, a to za každý započatý den prodlení.</w:t>
      </w:r>
      <w:bookmarkEnd w:id="9"/>
    </w:p>
    <w:p w14:paraId="0D5119DE" w14:textId="69D0B5AE" w:rsidR="00C34223" w:rsidRDefault="00C34223" w:rsidP="00C34223">
      <w:pPr>
        <w:pStyle w:val="SML11"/>
        <w:ind w:hanging="792"/>
      </w:pPr>
      <w:r>
        <w:t xml:space="preserve">Bude-li Poskytovatel v prodlení se odstraněním vad </w:t>
      </w:r>
      <w:r w:rsidR="00C44EA3">
        <w:t>plnění</w:t>
      </w:r>
      <w:r>
        <w:t xml:space="preserve">, zavazuje se zaplatit Objednateli smluvní pokutu ve výši </w:t>
      </w:r>
      <w:proofErr w:type="gramStart"/>
      <w:r>
        <w:t>1.000,-</w:t>
      </w:r>
      <w:proofErr w:type="gramEnd"/>
      <w:r>
        <w:t xml:space="preserve"> Kč za každý započatý den prodlení. Smluvní pokutou není dotčen nárok Objednatele na náhradu případné škody v plné výši.</w:t>
      </w:r>
    </w:p>
    <w:p w14:paraId="681DCFA7" w14:textId="2D82E233" w:rsidR="00C34223" w:rsidRDefault="00C34223" w:rsidP="00C34223">
      <w:pPr>
        <w:pStyle w:val="SML11"/>
        <w:ind w:hanging="792"/>
      </w:pPr>
      <w:r w:rsidRPr="00CE5038">
        <w:t xml:space="preserve">Ukáže-li se prohlášení nebo jejich část dle čl. 10, odst. 10.2. této </w:t>
      </w:r>
      <w:r w:rsidR="00E36BD4">
        <w:t>D</w:t>
      </w:r>
      <w:r w:rsidRPr="00CE5038">
        <w:t xml:space="preserve">ohody jako nepravdivá, zavazuje se zaplatit </w:t>
      </w:r>
      <w:r>
        <w:t>O</w:t>
      </w:r>
      <w:r w:rsidRPr="00CE5038">
        <w:t xml:space="preserve">bjednateli smluvní pokutu ve výši 10% ceny </w:t>
      </w:r>
      <w:r w:rsidR="00063147">
        <w:t>plnění</w:t>
      </w:r>
      <w:r w:rsidRPr="00CE5038">
        <w:t xml:space="preserve"> dle čl. 7. této </w:t>
      </w:r>
      <w:r w:rsidR="00E36BD4">
        <w:t>D</w:t>
      </w:r>
      <w:r w:rsidRPr="00CE5038">
        <w:t xml:space="preserve">ohody. Smluvní pokutou není dotčen nárok </w:t>
      </w:r>
      <w:r>
        <w:t>O</w:t>
      </w:r>
      <w:r w:rsidRPr="00CE5038">
        <w:t>bjednatele na náhradu případné škody v plné výši.</w:t>
      </w:r>
    </w:p>
    <w:p w14:paraId="2DBF7105" w14:textId="0231F837" w:rsidR="00C34223" w:rsidRDefault="00C34223" w:rsidP="00C34223">
      <w:pPr>
        <w:pStyle w:val="SML11"/>
        <w:ind w:hanging="792"/>
      </w:pPr>
      <w:r w:rsidRPr="00C34223">
        <w:rPr>
          <w:szCs w:val="24"/>
        </w:rPr>
        <w:t xml:space="preserve">Poruší-li </w:t>
      </w:r>
      <w:r>
        <w:rPr>
          <w:szCs w:val="24"/>
        </w:rPr>
        <w:t>Poskytovatel</w:t>
      </w:r>
      <w:r w:rsidRPr="00C34223">
        <w:rPr>
          <w:szCs w:val="24"/>
        </w:rPr>
        <w:t xml:space="preserve"> zákaz uvedený v čl. 10., odst. 10.3. této </w:t>
      </w:r>
      <w:r w:rsidR="00E36BD4">
        <w:rPr>
          <w:szCs w:val="24"/>
        </w:rPr>
        <w:t>D</w:t>
      </w:r>
      <w:r w:rsidRPr="00C34223">
        <w:rPr>
          <w:szCs w:val="24"/>
        </w:rPr>
        <w:t>ohody,</w:t>
      </w:r>
      <w:r w:rsidRPr="00C34223">
        <w:rPr>
          <w:b/>
          <w:szCs w:val="24"/>
        </w:rPr>
        <w:t xml:space="preserve"> </w:t>
      </w:r>
      <w:r w:rsidRPr="00CE5038">
        <w:t xml:space="preserve">zavazuje se zaplatit </w:t>
      </w:r>
      <w:r w:rsidR="00E36BD4">
        <w:t>O</w:t>
      </w:r>
      <w:r w:rsidRPr="00CE5038">
        <w:t xml:space="preserve">bjednateli smluvní pokutu ve výši 10% ceny </w:t>
      </w:r>
      <w:r w:rsidR="00063147">
        <w:t>plnění</w:t>
      </w:r>
      <w:r w:rsidRPr="00CE5038">
        <w:t xml:space="preserve"> dle čl. 7. této </w:t>
      </w:r>
      <w:r w:rsidR="00E36BD4">
        <w:t>D</w:t>
      </w:r>
      <w:r w:rsidRPr="00CE5038">
        <w:t xml:space="preserve">ohody. </w:t>
      </w:r>
      <w:r w:rsidRPr="00CE5038">
        <w:lastRenderedPageBreak/>
        <w:t xml:space="preserve">Smluvní pokutou není dotčen nárok </w:t>
      </w:r>
      <w:r w:rsidR="00E36BD4">
        <w:t>O</w:t>
      </w:r>
      <w:r w:rsidRPr="00CE5038">
        <w:t>bjednatele na náhradu případné škody v plné výši.</w:t>
      </w:r>
    </w:p>
    <w:p w14:paraId="5081BE6A" w14:textId="19BDBE62" w:rsidR="00C34223" w:rsidRPr="00C34223" w:rsidRDefault="00C34223" w:rsidP="00C34223">
      <w:pPr>
        <w:pStyle w:val="SML11"/>
        <w:ind w:hanging="792"/>
      </w:pPr>
      <w:r w:rsidRPr="00CE5038">
        <w:t xml:space="preserve">Užije-li </w:t>
      </w:r>
      <w:r>
        <w:t xml:space="preserve">Poskytovatel </w:t>
      </w:r>
      <w:r w:rsidRPr="00CE5038">
        <w:t>přístupový údaj k jakémukoli vybranému online kanálu</w:t>
      </w:r>
      <w:r>
        <w:t xml:space="preserve"> KAM</w:t>
      </w:r>
      <w:r w:rsidRPr="00CE5038">
        <w:t xml:space="preserve"> v rozporu s čl. 8. odst. 8.2. písm. c) této </w:t>
      </w:r>
      <w:r w:rsidR="00E36BD4">
        <w:t>D</w:t>
      </w:r>
      <w:r w:rsidRPr="00CE5038">
        <w:t>ohody,</w:t>
      </w:r>
      <w:r w:rsidRPr="00C34223">
        <w:rPr>
          <w:b/>
        </w:rPr>
        <w:t xml:space="preserve"> </w:t>
      </w:r>
      <w:r w:rsidRPr="00CE5038">
        <w:t xml:space="preserve">zavazuje se zaplatit </w:t>
      </w:r>
      <w:r>
        <w:t>O</w:t>
      </w:r>
      <w:r w:rsidRPr="00CE5038">
        <w:t xml:space="preserve">bjednateli smluvní pokutu ve výši </w:t>
      </w:r>
      <w:proofErr w:type="gramStart"/>
      <w:r w:rsidRPr="00CE5038">
        <w:t>20.000,-</w:t>
      </w:r>
      <w:proofErr w:type="gramEnd"/>
      <w:r w:rsidRPr="00CE5038">
        <w:t xml:space="preserve"> Kč. Smluvní pokutou není dotčen nárok </w:t>
      </w:r>
      <w:r>
        <w:t>O</w:t>
      </w:r>
      <w:r w:rsidRPr="00CE5038">
        <w:t>bjednatele na náhradu případné škody v plné výši.</w:t>
      </w:r>
    </w:p>
    <w:p w14:paraId="1DA53B03" w14:textId="080A49ED" w:rsidR="00A94786" w:rsidRDefault="00A94786" w:rsidP="006176F7">
      <w:pPr>
        <w:pStyle w:val="SML11"/>
        <w:ind w:hanging="792"/>
      </w:pPr>
      <w:r>
        <w:t>Úroky z prodlení jsou splatné 30. dne od doručení písemné výzvy Poskytovatele k</w:t>
      </w:r>
      <w:r w:rsidR="006176F7">
        <w:t> </w:t>
      </w:r>
      <w:r>
        <w:t xml:space="preserve">zaplacení úroků </w:t>
      </w:r>
      <w:r w:rsidR="006176F7">
        <w:t>Objednateli</w:t>
      </w:r>
      <w:r>
        <w:t>, která obsahuje Poskytovatelem vyúčtované úroky včetně způsobu jejich výpočtu.</w:t>
      </w:r>
    </w:p>
    <w:p w14:paraId="6D7F440A" w14:textId="66D599D6" w:rsidR="00A94786" w:rsidRPr="00A94786" w:rsidRDefault="00A94786" w:rsidP="006176F7">
      <w:pPr>
        <w:pStyle w:val="SML11"/>
        <w:ind w:hanging="792"/>
      </w:pPr>
      <w:r>
        <w:t>Smluvní pokuty jsou splatné 30. dne ode dne doručení vyúčtování smluvní pokuty Poskytovateli. Vyúčtování smluvní pokuty dle předchozí věty obsahuje identifikaci povinnosti, jejíž splnění smluvní pokuta utvrzuje, a označení, jak k porušení této povinnosti Poskytovatelem došlo.</w:t>
      </w:r>
    </w:p>
    <w:p w14:paraId="759A71FD" w14:textId="19A473A9" w:rsidR="007E255D" w:rsidRDefault="007E255D" w:rsidP="00FF6A33">
      <w:pPr>
        <w:pStyle w:val="SML1"/>
      </w:pPr>
      <w:r>
        <w:t xml:space="preserve">Doba trvání </w:t>
      </w:r>
      <w:r w:rsidR="00C34223">
        <w:t>dohody</w:t>
      </w:r>
    </w:p>
    <w:p w14:paraId="39B06FC8" w14:textId="69CCE916" w:rsidR="00B060B6" w:rsidRPr="00B060B6" w:rsidRDefault="00B060B6" w:rsidP="00B060B6">
      <w:pPr>
        <w:pStyle w:val="SML11"/>
        <w:ind w:hanging="792"/>
      </w:pPr>
      <w:r>
        <w:t xml:space="preserve">Tato </w:t>
      </w:r>
      <w:r w:rsidR="00E36BD4">
        <w:t>Dohoda</w:t>
      </w:r>
      <w:r>
        <w:t xml:space="preserve"> je uzavřena </w:t>
      </w:r>
      <w:r w:rsidR="00C34223">
        <w:t xml:space="preserve">na </w:t>
      </w:r>
      <w:r>
        <w:t>dobu určitou</w:t>
      </w:r>
      <w:r w:rsidR="00C34223">
        <w:t>, tj.</w:t>
      </w:r>
      <w:r w:rsidR="00E74416">
        <w:t xml:space="preserve"> na 24 měsíců od účinnosti Dohody</w:t>
      </w:r>
      <w:r w:rsidR="00C34223">
        <w:t>.</w:t>
      </w:r>
    </w:p>
    <w:p w14:paraId="3C4C8063" w14:textId="71BEF993" w:rsidR="007E255D" w:rsidRDefault="007E255D" w:rsidP="00FF6A33">
      <w:pPr>
        <w:pStyle w:val="SML1"/>
      </w:pPr>
      <w:r>
        <w:t>Ukončení závazku z</w:t>
      </w:r>
      <w:r w:rsidR="00C34223">
        <w:t xml:space="preserve"> dohody</w:t>
      </w:r>
      <w:r>
        <w:t xml:space="preserve"> </w:t>
      </w:r>
    </w:p>
    <w:p w14:paraId="43A598DC" w14:textId="589AFA97" w:rsidR="00B060B6" w:rsidRDefault="00B060B6" w:rsidP="00B060B6">
      <w:pPr>
        <w:pStyle w:val="SML11"/>
        <w:ind w:hanging="792"/>
      </w:pPr>
      <w:r>
        <w:t xml:space="preserve">Tato </w:t>
      </w:r>
      <w:r w:rsidR="00E36BD4">
        <w:t>Dohoda</w:t>
      </w:r>
      <w:r>
        <w:t xml:space="preserve"> může být předčasně ukončena dohodou Smluvních stran</w:t>
      </w:r>
      <w:r w:rsidR="008B03F3">
        <w:t xml:space="preserve"> nebo</w:t>
      </w:r>
      <w:r>
        <w:t xml:space="preserve"> odstoupením některé Smluvní strany</w:t>
      </w:r>
      <w:r w:rsidR="008B03F3">
        <w:t>.</w:t>
      </w:r>
    </w:p>
    <w:p w14:paraId="4C8C6ABE" w14:textId="2A156C63" w:rsidR="00C44EA3" w:rsidRDefault="00C44EA3" w:rsidP="00B060B6">
      <w:pPr>
        <w:pStyle w:val="SML11"/>
        <w:ind w:hanging="792"/>
      </w:pPr>
      <w:r>
        <w:t xml:space="preserve">Tato dohoda může být </w:t>
      </w:r>
      <w:r>
        <w:rPr>
          <w:u w:val="single"/>
        </w:rPr>
        <w:t>vypovězena</w:t>
      </w:r>
      <w:r>
        <w:t xml:space="preserve"> pouze </w:t>
      </w:r>
      <w:r>
        <w:t>O</w:t>
      </w:r>
      <w:r>
        <w:t xml:space="preserve">bjednatelem i bez uvedení důvodu s výpovědní dobou v délce </w:t>
      </w:r>
      <w:r>
        <w:rPr>
          <w:b/>
        </w:rPr>
        <w:t>2 měsíců</w:t>
      </w:r>
      <w:r>
        <w:t>. Výpovědní doba začíná běžet prvním dnem měsíce následujícího po měsíci, ve kterém byla výpověď doručena druhé smluvní straně.</w:t>
      </w:r>
    </w:p>
    <w:p w14:paraId="42E601D2" w14:textId="50781DBF" w:rsidR="00B060B6" w:rsidRDefault="00B060B6" w:rsidP="00B060B6">
      <w:pPr>
        <w:pStyle w:val="SML11"/>
        <w:ind w:hanging="792"/>
      </w:pPr>
      <w:r>
        <w:t xml:space="preserve">Dohoda o ukončení </w:t>
      </w:r>
      <w:r w:rsidR="00E36BD4">
        <w:t>Dohody</w:t>
      </w:r>
      <w:r>
        <w:t xml:space="preserve"> musí být písemná, jinak je neplatná.</w:t>
      </w:r>
    </w:p>
    <w:p w14:paraId="0CE09D39" w14:textId="3E3947D8" w:rsidR="00B060B6" w:rsidRDefault="00B060B6" w:rsidP="00B060B6">
      <w:pPr>
        <w:pStyle w:val="SML11"/>
        <w:ind w:hanging="792"/>
      </w:pPr>
      <w:r>
        <w:t xml:space="preserve">Objednatel je oprávněn odstoupit od této </w:t>
      </w:r>
      <w:r w:rsidR="00E36BD4">
        <w:t>Dohody</w:t>
      </w:r>
      <w:r>
        <w:t>, pokud Poskytovatel poruší své povinnosti z</w:t>
      </w:r>
      <w:r w:rsidR="00E36BD4">
        <w:t xml:space="preserve"> Dohody</w:t>
      </w:r>
      <w:r>
        <w:t xml:space="preserve"> podstatným způsobem. Za porušení povinností z</w:t>
      </w:r>
      <w:r w:rsidR="00E36BD4">
        <w:t xml:space="preserve"> Dohody</w:t>
      </w:r>
      <w:r>
        <w:t xml:space="preserve"> podstatným způsobem budou Smluvní strany považovat zejména následující skutečnosti:</w:t>
      </w:r>
    </w:p>
    <w:p w14:paraId="1FFC5592" w14:textId="216D0E5C" w:rsidR="00B060B6" w:rsidRDefault="00B060B6" w:rsidP="00B060B6">
      <w:pPr>
        <w:pStyle w:val="SML11"/>
        <w:numPr>
          <w:ilvl w:val="0"/>
          <w:numId w:val="10"/>
        </w:numPr>
        <w:ind w:left="1276"/>
      </w:pPr>
      <w:r>
        <w:t>prodlení Poskytovatele s plněním dílčí objednáv</w:t>
      </w:r>
      <w:r w:rsidR="002A2098">
        <w:t>ky</w:t>
      </w:r>
      <w:r>
        <w:t xml:space="preserve"> Objednatele dle této </w:t>
      </w:r>
      <w:r w:rsidR="00E36BD4">
        <w:t>Dohody</w:t>
      </w:r>
      <w:r>
        <w:t xml:space="preserve"> delší než </w:t>
      </w:r>
      <w:r w:rsidR="006D01E1">
        <w:t>3</w:t>
      </w:r>
      <w:r>
        <w:t xml:space="preserve"> dn</w:t>
      </w:r>
      <w:r w:rsidR="006D01E1">
        <w:t>y</w:t>
      </w:r>
      <w:r>
        <w:t>;</w:t>
      </w:r>
    </w:p>
    <w:p w14:paraId="4E4F5024" w14:textId="674AF0A1" w:rsidR="00B060B6" w:rsidRDefault="00B060B6" w:rsidP="00B060B6">
      <w:pPr>
        <w:pStyle w:val="SML11"/>
        <w:numPr>
          <w:ilvl w:val="0"/>
          <w:numId w:val="10"/>
        </w:numPr>
        <w:ind w:left="1276"/>
      </w:pPr>
      <w:r>
        <w:t xml:space="preserve">zjištění nepravdivosti prohlášení </w:t>
      </w:r>
      <w:r w:rsidR="002A2098">
        <w:t xml:space="preserve">Poskytovatele dle čl. </w:t>
      </w:r>
      <w:r w:rsidR="00C34223">
        <w:t>10, odst. 10.2.</w:t>
      </w:r>
      <w:r w:rsidR="002A2098">
        <w:t xml:space="preserve"> této </w:t>
      </w:r>
      <w:r w:rsidR="00E36BD4">
        <w:t>Dohody</w:t>
      </w:r>
      <w:r w:rsidR="002A2098">
        <w:t>;</w:t>
      </w:r>
    </w:p>
    <w:p w14:paraId="6F568EC8" w14:textId="73683624" w:rsidR="00B060B6" w:rsidRDefault="00B060B6" w:rsidP="00B060B6">
      <w:pPr>
        <w:pStyle w:val="SML11"/>
        <w:numPr>
          <w:ilvl w:val="0"/>
          <w:numId w:val="10"/>
        </w:numPr>
        <w:ind w:left="1276"/>
      </w:pPr>
      <w:r>
        <w:t xml:space="preserve">opakované zásadní porušování některé další povinnosti vyplývající z této </w:t>
      </w:r>
      <w:r w:rsidR="00E36BD4">
        <w:t>D</w:t>
      </w:r>
      <w:r w:rsidR="00C34223">
        <w:t>ohody</w:t>
      </w:r>
      <w:r>
        <w:t>.</w:t>
      </w:r>
    </w:p>
    <w:p w14:paraId="66B07E72" w14:textId="127E0612" w:rsidR="00B060B6" w:rsidRDefault="00B060B6" w:rsidP="002A2098">
      <w:pPr>
        <w:pStyle w:val="SML11"/>
        <w:ind w:hanging="792"/>
      </w:pPr>
      <w:r>
        <w:t xml:space="preserve">Za podstatné porušení smluvní povinnosti </w:t>
      </w:r>
      <w:r w:rsidR="002A2098">
        <w:t>Objednatele</w:t>
      </w:r>
      <w:r>
        <w:t xml:space="preserve"> zakládající právo Poskytovatele na odstoupení od</w:t>
      </w:r>
      <w:r w:rsidR="00E36BD4">
        <w:t xml:space="preserve"> Dohody</w:t>
      </w:r>
      <w:r>
        <w:t xml:space="preserve"> se považuje prodlení </w:t>
      </w:r>
      <w:r w:rsidR="002A2098">
        <w:t>Objednatele</w:t>
      </w:r>
      <w:r>
        <w:t xml:space="preserve"> s úhradou </w:t>
      </w:r>
      <w:r w:rsidR="002A2098">
        <w:t>ceny za poskytnuté služby</w:t>
      </w:r>
      <w:r>
        <w:t xml:space="preserve"> dle této </w:t>
      </w:r>
      <w:r w:rsidR="00E36BD4">
        <w:t>D</w:t>
      </w:r>
      <w:r w:rsidR="00C34223">
        <w:t>ohody</w:t>
      </w:r>
      <w:r>
        <w:t xml:space="preserve"> o více než 30 dnů</w:t>
      </w:r>
      <w:r w:rsidR="002A2098">
        <w:t xml:space="preserve"> po splatnosti</w:t>
      </w:r>
      <w:r>
        <w:t xml:space="preserve">, pokud </w:t>
      </w:r>
      <w:r w:rsidR="002A2098">
        <w:t>Objednatel</w:t>
      </w:r>
      <w:r>
        <w:t xml:space="preserve"> nezjedná nápravu ani do 10 pracovních dnů od</w:t>
      </w:r>
      <w:r w:rsidR="002A2098">
        <w:t> </w:t>
      </w:r>
      <w:r>
        <w:t>doručení písemného oznámení Poskytovatele o takovém prodlení se žádostí o</w:t>
      </w:r>
      <w:r w:rsidR="00033C4A">
        <w:t> </w:t>
      </w:r>
      <w:r>
        <w:t>jeho nápravu.</w:t>
      </w:r>
    </w:p>
    <w:p w14:paraId="1BEFDBEB" w14:textId="5B95D60C" w:rsidR="00B060B6" w:rsidRDefault="00B060B6" w:rsidP="002A2098">
      <w:pPr>
        <w:pStyle w:val="SML11"/>
        <w:ind w:hanging="792"/>
      </w:pPr>
      <w:bookmarkStart w:id="10" w:name="_Ref47082777"/>
      <w:r>
        <w:lastRenderedPageBreak/>
        <w:t xml:space="preserve">Odstoupení od </w:t>
      </w:r>
      <w:r w:rsidR="00E36BD4">
        <w:t>Dohody</w:t>
      </w:r>
      <w:r>
        <w:t xml:space="preserve"> musí mít písemnou formu a je účinné dnem doručení druhé Smluvní straně. V odstoupení musí být dále uveden důvod, pro který Smluvní strana od </w:t>
      </w:r>
      <w:r w:rsidR="009370DD">
        <w:t>Dohody</w:t>
      </w:r>
      <w:r>
        <w:t xml:space="preserve"> odstupuje, včetně popisu skutečností, ve kterých je tento důvod spatřován.</w:t>
      </w:r>
      <w:bookmarkEnd w:id="10"/>
    </w:p>
    <w:p w14:paraId="6844866D" w14:textId="31D193CE" w:rsidR="00B060B6" w:rsidRPr="00B060B6" w:rsidRDefault="00B060B6" w:rsidP="002A2098">
      <w:pPr>
        <w:pStyle w:val="SML11"/>
        <w:ind w:hanging="792"/>
      </w:pPr>
      <w:r>
        <w:t xml:space="preserve">Předčasným ukončením </w:t>
      </w:r>
      <w:r w:rsidR="009370DD">
        <w:t>Dohody</w:t>
      </w:r>
      <w:r>
        <w:t xml:space="preserve"> nejsou dotčena ustanovení o odpovědnosti za škodu, nároky na uplatnění smluvních pokut, povinnost ochrany důvěrných informací i</w:t>
      </w:r>
      <w:r w:rsidR="009370DD">
        <w:t> </w:t>
      </w:r>
      <w:r>
        <w:t xml:space="preserve">ostatních práv a povinností založených touto </w:t>
      </w:r>
      <w:r w:rsidR="009370DD">
        <w:t>Dohodou</w:t>
      </w:r>
      <w:r>
        <w:t>, která mají podle zákona</w:t>
      </w:r>
      <w:r w:rsidR="002A2098">
        <w:t>,</w:t>
      </w:r>
      <w:r>
        <w:t xml:space="preserve"> této </w:t>
      </w:r>
      <w:r w:rsidR="009370DD">
        <w:t>Dohody</w:t>
      </w:r>
      <w:r>
        <w:t xml:space="preserve"> či dle své povahy trvat i po jejím zrušení.</w:t>
      </w:r>
    </w:p>
    <w:p w14:paraId="513E5391" w14:textId="4084A8CC" w:rsidR="00697B4D" w:rsidRDefault="00697B4D" w:rsidP="00FF6A33">
      <w:pPr>
        <w:pStyle w:val="SML1"/>
      </w:pPr>
      <w:r>
        <w:t>Závěrečná ustanovení</w:t>
      </w:r>
    </w:p>
    <w:p w14:paraId="5F18C8A0" w14:textId="53F0BE1A" w:rsidR="00697B4D" w:rsidRDefault="009370DD" w:rsidP="007E255D">
      <w:pPr>
        <w:pStyle w:val="SML11"/>
        <w:ind w:hanging="792"/>
      </w:pPr>
      <w:r>
        <w:t>Dohoda</w:t>
      </w:r>
      <w:r w:rsidR="00697B4D">
        <w:t xml:space="preserve"> nebo právní vztah z ní vzniklý mohou být měněny dohodou Smluvních stran pouze v písemné formě</w:t>
      </w:r>
      <w:r w:rsidR="004877E7">
        <w:t>.</w:t>
      </w:r>
    </w:p>
    <w:p w14:paraId="54D591FE" w14:textId="5B86F0AE" w:rsidR="00697B4D" w:rsidRDefault="00697B4D" w:rsidP="007E255D">
      <w:pPr>
        <w:pStyle w:val="SML11"/>
        <w:ind w:hanging="792"/>
      </w:pPr>
      <w:r w:rsidRPr="00B07064">
        <w:t>Pokud vyjde najevo, že některé ustanovení této</w:t>
      </w:r>
      <w:r w:rsidR="003467F4">
        <w:t xml:space="preserve"> </w:t>
      </w:r>
      <w:r w:rsidR="009370DD">
        <w:t>D</w:t>
      </w:r>
      <w:r w:rsidR="003467F4">
        <w:t>ohody</w:t>
      </w:r>
      <w:r w:rsidRPr="00B07064">
        <w:t xml:space="preserve"> je nebo se stalo neplatným, v rozporu s vůlí Smluvních stran neúčinným nebo neaplikovatelným nebo že taková neplatnost, neúčinnost nebo neaplikovatelnost neodvratně nastane (zejména</w:t>
      </w:r>
      <w:r w:rsidR="00E74DF7">
        <w:t> </w:t>
      </w:r>
      <w:r w:rsidRPr="00B07064">
        <w:t>v</w:t>
      </w:r>
      <w:r w:rsidR="00E74DF7">
        <w:t> </w:t>
      </w:r>
      <w:r w:rsidRPr="00B07064">
        <w:t xml:space="preserve">důsledku změny příslušných právních předpisů), nemá to vliv na platnost, účinnost nebo aplikovatelnost ostatních ustanovení této </w:t>
      </w:r>
      <w:r w:rsidR="009370DD">
        <w:t>D</w:t>
      </w:r>
      <w:r w:rsidR="003467F4">
        <w:t>ohody</w:t>
      </w:r>
      <w:r w:rsidRPr="00B07064">
        <w:t>.</w:t>
      </w:r>
    </w:p>
    <w:p w14:paraId="753C9818" w14:textId="492CBFF8" w:rsidR="004877E7" w:rsidRDefault="004877E7" w:rsidP="007E255D">
      <w:pPr>
        <w:pStyle w:val="SML11"/>
        <w:ind w:hanging="792"/>
      </w:pPr>
      <w:r>
        <w:rPr>
          <w:rStyle w:val="normaltextrun"/>
          <w:rFonts w:cs="Calibri"/>
        </w:rPr>
        <w:t>Poskytovatel na sebe v souladu s </w:t>
      </w:r>
      <w:proofErr w:type="spellStart"/>
      <w:r>
        <w:rPr>
          <w:rStyle w:val="normaltextrun"/>
          <w:rFonts w:cs="Calibri"/>
        </w:rPr>
        <w:t>ust</w:t>
      </w:r>
      <w:proofErr w:type="spellEnd"/>
      <w:r>
        <w:rPr>
          <w:rStyle w:val="normaltextrun"/>
          <w:rFonts w:cs="Calibri"/>
        </w:rPr>
        <w:t>. § 1765 odst. 2 Občanského zákoníku přebírá riziko nebezpečí změny okolností, tímto však nejsou nikterak dotčena práva Smluvních stran upravená v</w:t>
      </w:r>
      <w:r w:rsidR="009370DD">
        <w:rPr>
          <w:rStyle w:val="normaltextrun"/>
          <w:rFonts w:cs="Calibri"/>
        </w:rPr>
        <w:t xml:space="preserve"> Dohodě</w:t>
      </w:r>
      <w:r>
        <w:rPr>
          <w:rStyle w:val="normaltextrun"/>
          <w:rFonts w:cs="Calibri"/>
        </w:rPr>
        <w:t>. </w:t>
      </w:r>
      <w:r>
        <w:rPr>
          <w:rStyle w:val="eop"/>
          <w:rFonts w:cs="Calibri"/>
        </w:rPr>
        <w:t> </w:t>
      </w:r>
    </w:p>
    <w:p w14:paraId="031ED8AB" w14:textId="65A20FC6" w:rsidR="00697B4D" w:rsidRDefault="00697B4D" w:rsidP="007E255D">
      <w:pPr>
        <w:pStyle w:val="SML11"/>
        <w:ind w:hanging="792"/>
      </w:pPr>
      <w:r>
        <w:t xml:space="preserve">Smluvní strany se dohodly, že rozhodným právem pro tuto </w:t>
      </w:r>
      <w:r w:rsidR="009370DD">
        <w:t>Dohodu</w:t>
      </w:r>
      <w:r>
        <w:t xml:space="preserve"> nebo právní vztahy, které vznikly v souvislosti s touto </w:t>
      </w:r>
      <w:r w:rsidR="009370DD">
        <w:t>Dohodou</w:t>
      </w:r>
      <w:r>
        <w:t xml:space="preserve"> (včetně závazků k náhradě újmy vzniklé porušením povinností dle této </w:t>
      </w:r>
      <w:r w:rsidR="009370DD">
        <w:t>Dohody</w:t>
      </w:r>
      <w:r>
        <w:t xml:space="preserve"> nebo k vydání bezdůvodného obohacení), je právní řád České republiky (s výjimkou kolizních norem mezinárodního práva soukromého).</w:t>
      </w:r>
      <w:r w:rsidR="004877E7">
        <w:t xml:space="preserve"> </w:t>
      </w:r>
      <w:r w:rsidR="004877E7" w:rsidRPr="6815E843">
        <w:rPr>
          <w:rStyle w:val="normaltextrun"/>
          <w:rFonts w:cs="Calibri"/>
        </w:rPr>
        <w:t xml:space="preserve">K rozhodování sporů vyplývajících z této </w:t>
      </w:r>
      <w:r w:rsidR="009370DD">
        <w:rPr>
          <w:rStyle w:val="normaltextrun"/>
          <w:rFonts w:cs="Calibri"/>
        </w:rPr>
        <w:t>Dohody</w:t>
      </w:r>
      <w:r w:rsidR="004877E7" w:rsidRPr="6815E843">
        <w:rPr>
          <w:rStyle w:val="normaltextrun"/>
          <w:rFonts w:cs="Calibri"/>
        </w:rPr>
        <w:t xml:space="preserve"> nebo právních vztahů, které vznikly v souvislosti s ní, jsou pravomocné soudy České republiky.</w:t>
      </w:r>
    </w:p>
    <w:p w14:paraId="017BCB2D" w14:textId="66E4B077" w:rsidR="007B651B" w:rsidRDefault="007B651B" w:rsidP="00034EB2">
      <w:pPr>
        <w:pStyle w:val="SML11"/>
        <w:ind w:hanging="792"/>
      </w:pPr>
      <w:r w:rsidRPr="007B651B">
        <w:t xml:space="preserve">Tato </w:t>
      </w:r>
      <w:r w:rsidR="009370DD">
        <w:t>Dohoda</w:t>
      </w:r>
      <w:r w:rsidRPr="007B651B">
        <w:t xml:space="preserve"> nabývá platnosti dnem jejího podpisu oprávněnými zástupci obou </w:t>
      </w:r>
      <w:r>
        <w:t>Smluvních s</w:t>
      </w:r>
      <w:r w:rsidRPr="007B651B">
        <w:t>tran. Tato</w:t>
      </w:r>
      <w:r w:rsidR="009370DD">
        <w:t xml:space="preserve"> Dohoda </w:t>
      </w:r>
      <w:r w:rsidRPr="007B651B">
        <w:t xml:space="preserve">nabývá účinnosti dnem jejího zveřejnění v registru smluv v souladu se zákonem č. 340/2015 Sb., o zvláštních podmínkách účinnosti některých smluv, uveřejňování těchto smluv a o registru smluv (zákon o registru smluv). Uveřejnění </w:t>
      </w:r>
      <w:r w:rsidR="009370DD">
        <w:t>Dohody</w:t>
      </w:r>
      <w:r w:rsidRPr="007B651B">
        <w:t xml:space="preserve"> v registru smluv zajistí </w:t>
      </w:r>
      <w:r>
        <w:t>Objednatel</w:t>
      </w:r>
      <w:r w:rsidRPr="007B651B">
        <w:t xml:space="preserve">. </w:t>
      </w:r>
    </w:p>
    <w:p w14:paraId="06963AD7" w14:textId="086F1445" w:rsidR="00697B4D" w:rsidRDefault="00697B4D" w:rsidP="007E255D">
      <w:pPr>
        <w:pStyle w:val="SML11"/>
        <w:keepNext/>
        <w:keepLines/>
        <w:ind w:hanging="792"/>
      </w:pPr>
      <w:r w:rsidRPr="00B07064">
        <w:lastRenderedPageBreak/>
        <w:t xml:space="preserve">Tato </w:t>
      </w:r>
      <w:r w:rsidR="009370DD">
        <w:t>Dohoda</w:t>
      </w:r>
      <w:r w:rsidRPr="00B07064">
        <w:t xml:space="preserve"> se vyhotovuje </w:t>
      </w:r>
      <w:sdt>
        <w:sdtPr>
          <w:alias w:val="Předložka"/>
          <w:tag w:val="Předložka"/>
          <w:id w:val="-855267867"/>
          <w:placeholder>
            <w:docPart w:val="71150B1992E44117A76C465C44627370"/>
          </w:placeholder>
          <w:comboBox>
            <w:listItem w:value="Zvolte položku."/>
            <w:listItem w:displayText="v" w:value="v"/>
            <w:listItem w:displayText="ve" w:value="ve"/>
          </w:comboBox>
        </w:sdtPr>
        <w:sdtEndPr/>
        <w:sdtContent>
          <w:r w:rsidR="00E60C2A">
            <w:t>ve</w:t>
          </w:r>
        </w:sdtContent>
      </w:sdt>
      <w:r w:rsidRPr="00B07064">
        <w:t xml:space="preserve"> </w:t>
      </w:r>
      <w:r w:rsidR="00E60C2A">
        <w:t>dvou</w:t>
      </w:r>
      <w:r w:rsidRPr="00B07064">
        <w:t xml:space="preserve"> stejnopisech. </w:t>
      </w:r>
      <w:r w:rsidR="00E60C2A">
        <w:t>Každá Smluvní strana obdrží po jednom vyhotovení.</w:t>
      </w:r>
    </w:p>
    <w:p w14:paraId="2869579C" w14:textId="151714FD" w:rsidR="00220B86" w:rsidRDefault="00220B86" w:rsidP="007E255D">
      <w:pPr>
        <w:pStyle w:val="SML11"/>
        <w:keepNext/>
        <w:keepLines/>
        <w:ind w:hanging="792"/>
      </w:pPr>
      <w:r>
        <w:t>Nedílnou součástí této Dohody jsou přílohy:</w:t>
      </w:r>
    </w:p>
    <w:p w14:paraId="318CECDA" w14:textId="749F4F43" w:rsidR="00220B86" w:rsidRDefault="00220B86" w:rsidP="00E74416">
      <w:pPr>
        <w:pStyle w:val="SML11"/>
        <w:keepNext/>
        <w:keepLines/>
        <w:numPr>
          <w:ilvl w:val="0"/>
          <w:numId w:val="0"/>
        </w:numPr>
        <w:spacing w:after="0"/>
        <w:ind w:left="794"/>
      </w:pPr>
      <w:r>
        <w:t xml:space="preserve">Příloha č. 1 </w:t>
      </w:r>
      <w:r w:rsidRPr="00220B86">
        <w:t>Specifikace předmětu plnění</w:t>
      </w:r>
    </w:p>
    <w:p w14:paraId="37FA72E4" w14:textId="41244B1E" w:rsidR="00220B86" w:rsidRDefault="00220B86" w:rsidP="00E74416">
      <w:pPr>
        <w:pStyle w:val="SML11"/>
        <w:keepNext/>
        <w:keepLines/>
        <w:numPr>
          <w:ilvl w:val="0"/>
          <w:numId w:val="0"/>
        </w:numPr>
        <w:spacing w:before="0"/>
        <w:ind w:left="794"/>
      </w:pPr>
      <w:r>
        <w:t>Příloha č. 2 T</w:t>
      </w:r>
      <w:r w:rsidRPr="00220B86">
        <w:t>abulk</w:t>
      </w:r>
      <w:r>
        <w:t>a</w:t>
      </w:r>
      <w:r w:rsidRPr="00220B86">
        <w:t xml:space="preserve"> pro výpočet nabídkové ceny</w:t>
      </w:r>
    </w:p>
    <w:tbl>
      <w:tblPr>
        <w:tblStyle w:val="Mkatabulky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71"/>
        <w:gridCol w:w="4465"/>
        <w:gridCol w:w="142"/>
      </w:tblGrid>
      <w:tr w:rsidR="00697B4D" w:rsidRPr="00466C1A" w14:paraId="57B61784" w14:textId="77777777" w:rsidTr="000C3523">
        <w:trPr>
          <w:gridAfter w:val="1"/>
          <w:wAfter w:w="142" w:type="dxa"/>
          <w:trHeight w:val="635"/>
        </w:trPr>
        <w:tc>
          <w:tcPr>
            <w:tcW w:w="4536" w:type="dxa"/>
            <w:vAlign w:val="bottom"/>
          </w:tcPr>
          <w:p w14:paraId="671F9466" w14:textId="77777777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sdt>
              <w:sdtPr>
                <w:rPr>
                  <w:rFonts w:cstheme="minorHAnsi"/>
                </w:rPr>
                <w:id w:val="1627818397"/>
                <w:placeholder>
                  <w:docPart w:val="6A954B22506C4A06B96ABD545A34A581"/>
                </w:placeholder>
                <w:temporary/>
                <w:showingPlcHdr/>
                <w:text/>
              </w:sdtPr>
              <w:sdtEndPr/>
              <w:sdtContent>
                <w:r w:rsidR="00AF6FBE" w:rsidRPr="00F12798">
                  <w:rPr>
                    <w:rStyle w:val="Zstupntext"/>
                    <w:rFonts w:eastAsia="Calibri"/>
                    <w:highlight w:val="yellow"/>
                    <w:u w:val="single"/>
                  </w:rPr>
                  <w:t>Zadejte text.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FD0596">
              <w:rPr>
                <w:rFonts w:cstheme="minorHAnsi"/>
              </w:rPr>
              <w:t xml:space="preserve">dne </w:t>
            </w:r>
            <w:sdt>
              <w:sdtPr>
                <w:rPr>
                  <w:rFonts w:cstheme="minorHAnsi"/>
                </w:rPr>
                <w:id w:val="-2048901054"/>
                <w:placeholder>
                  <w:docPart w:val="B7A1D209FD884BFD964C75E26A4D6A39"/>
                </w:placeholder>
                <w:temporary/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12798">
                  <w:rPr>
                    <w:rStyle w:val="Zstupntext"/>
                    <w:highlight w:val="yellow"/>
                    <w:u w:val="single"/>
                  </w:rPr>
                  <w:t>Zadejte datum.</w:t>
                </w:r>
              </w:sdtContent>
            </w:sdt>
          </w:p>
        </w:tc>
        <w:tc>
          <w:tcPr>
            <w:tcW w:w="4536" w:type="dxa"/>
            <w:gridSpan w:val="2"/>
            <w:vAlign w:val="bottom"/>
          </w:tcPr>
          <w:p w14:paraId="418CF594" w14:textId="38D698B1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sdt>
              <w:sdtPr>
                <w:rPr>
                  <w:rFonts w:cstheme="minorHAnsi"/>
                </w:rPr>
                <w:id w:val="575857360"/>
                <w:placeholder>
                  <w:docPart w:val="6A954B22506C4A06B96ABD545A34A581"/>
                </w:placeholder>
                <w:temporary/>
                <w:showingPlcHdr/>
                <w:text/>
              </w:sdtPr>
              <w:sdtEndPr/>
              <w:sdtContent>
                <w:r w:rsidR="007B651B" w:rsidRPr="00F12798">
                  <w:rPr>
                    <w:rStyle w:val="Zstupntext"/>
                    <w:rFonts w:eastAsia="Calibri"/>
                    <w:highlight w:val="yellow"/>
                    <w:u w:val="single"/>
                  </w:rPr>
                  <w:t>Zadejte text.</w:t>
                </w:r>
              </w:sdtContent>
            </w:sdt>
            <w:r>
              <w:rPr>
                <w:rFonts w:cstheme="minorHAnsi"/>
              </w:rPr>
              <w:t xml:space="preserve"> d</w:t>
            </w:r>
            <w:r w:rsidRPr="00FD0596">
              <w:rPr>
                <w:rFonts w:cstheme="minorHAnsi"/>
              </w:rPr>
              <w:t xml:space="preserve">ne </w:t>
            </w:r>
            <w:sdt>
              <w:sdtPr>
                <w:rPr>
                  <w:rFonts w:cstheme="minorHAnsi"/>
                </w:rPr>
                <w:id w:val="-112681256"/>
                <w:placeholder>
                  <w:docPart w:val="569070CE536E41BDA6058D79FA0C86F7"/>
                </w:placeholder>
                <w:temporary/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12798">
                  <w:rPr>
                    <w:rStyle w:val="Zstupntext"/>
                    <w:highlight w:val="yellow"/>
                    <w:u w:val="single"/>
                  </w:rPr>
                  <w:t>Zadejte datum.</w:t>
                </w:r>
              </w:sdtContent>
            </w:sdt>
          </w:p>
        </w:tc>
      </w:tr>
      <w:tr w:rsidR="006B43D5" w:rsidRPr="00702AB5" w14:paraId="2F87D6FB" w14:textId="77777777" w:rsidTr="002404BD">
        <w:trPr>
          <w:trHeight w:val="976"/>
        </w:trPr>
        <w:tc>
          <w:tcPr>
            <w:tcW w:w="4607" w:type="dxa"/>
            <w:gridSpan w:val="2"/>
            <w:vAlign w:val="bottom"/>
          </w:tcPr>
          <w:p w14:paraId="7FB0FA3E" w14:textId="77777777" w:rsidR="006B43D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  <w:tc>
          <w:tcPr>
            <w:tcW w:w="4607" w:type="dxa"/>
            <w:gridSpan w:val="2"/>
            <w:vAlign w:val="bottom"/>
          </w:tcPr>
          <w:p w14:paraId="437D0DD1" w14:textId="77777777" w:rsidR="006B43D5" w:rsidRPr="00702AB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</w:tr>
      <w:tr w:rsidR="006B43D5" w:rsidRPr="00016688" w14:paraId="323622D2" w14:textId="77777777" w:rsidTr="002404BD">
        <w:trPr>
          <w:trHeight w:val="273"/>
        </w:trPr>
        <w:tc>
          <w:tcPr>
            <w:tcW w:w="4607" w:type="dxa"/>
            <w:gridSpan w:val="2"/>
          </w:tcPr>
          <w:p w14:paraId="113861D5" w14:textId="021613BD" w:rsidR="00E60C2A" w:rsidRDefault="00E60C2A" w:rsidP="00D14D0F">
            <w:pPr>
              <w:keepNext/>
              <w:keepLines/>
              <w:spacing w:before="60"/>
              <w:jc w:val="center"/>
              <w:rPr>
                <w:rFonts w:cstheme="minorHAnsi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r w:rsidRPr="00E60C2A">
              <w:rPr>
                <w:rStyle w:val="Styl3"/>
              </w:rPr>
              <w:t>Kancelář architekta města Brna, p. o.</w:t>
            </w:r>
          </w:p>
          <w:p w14:paraId="094F1CAD" w14:textId="6DE5CFF2" w:rsidR="006B43D5" w:rsidRPr="00E60C2A" w:rsidRDefault="00E60C2A" w:rsidP="00E60C2A">
            <w:pPr>
              <w:keepNext/>
              <w:keepLines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</w:t>
            </w:r>
            <w:r w:rsidRPr="00E60C2A">
              <w:rPr>
                <w:rStyle w:val="NormalBold"/>
                <w:b w:val="0"/>
                <w:bCs/>
              </w:rPr>
              <w:t>doc. Ing. arch. Michal Sedláček, ředitel</w:t>
            </w:r>
          </w:p>
        </w:tc>
        <w:tc>
          <w:tcPr>
            <w:tcW w:w="4607" w:type="dxa"/>
            <w:gridSpan w:val="2"/>
          </w:tcPr>
          <w:p w14:paraId="2443D7E7" w14:textId="194B8C97" w:rsidR="00E60C2A" w:rsidRPr="00F12798" w:rsidRDefault="00E60C2A" w:rsidP="00D14D0F">
            <w:pPr>
              <w:keepNext/>
              <w:keepLines/>
              <w:spacing w:before="60"/>
              <w:jc w:val="center"/>
              <w:rPr>
                <w:rFonts w:cstheme="minorHAnsi"/>
                <w:highlight w:val="yellow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sdt>
              <w:sdtPr>
                <w:rPr>
                  <w:rStyle w:val="Styl3"/>
                </w:rPr>
                <w:id w:val="-244877748"/>
                <w:placeholder>
                  <w:docPart w:val="4E7C623CA797487A930E8B67EF268FFE"/>
                </w:placeholder>
                <w:temporary/>
                <w:showingPlcHdr/>
              </w:sdtPr>
              <w:sdtEndPr>
                <w:rPr>
                  <w:rStyle w:val="Standardnpsmoodstavce"/>
                  <w:rFonts w:cstheme="minorHAnsi"/>
                  <w:b w:val="0"/>
                  <w:highlight w:val="yellow"/>
                </w:rPr>
              </w:sdtEndPr>
              <w:sdtContent>
                <w:r w:rsidRPr="00F12798">
                  <w:rPr>
                    <w:rFonts w:cstheme="minorHAnsi"/>
                    <w:color w:val="808080" w:themeColor="background1" w:themeShade="80"/>
                    <w:highlight w:val="yellow"/>
                  </w:rPr>
                  <w:t>„</w:t>
                </w:r>
                <w:r w:rsidRPr="00F12798">
                  <w:rPr>
                    <w:rFonts w:cstheme="minorHAnsi"/>
                    <w:b/>
                    <w:bCs/>
                    <w:color w:val="808080" w:themeColor="background1" w:themeShade="80"/>
                    <w:highlight w:val="yellow"/>
                  </w:rPr>
                  <w:t>Označení strany</w:t>
                </w:r>
                <w:r w:rsidRPr="00F12798">
                  <w:rPr>
                    <w:rFonts w:cstheme="minorHAnsi"/>
                    <w:color w:val="808080" w:themeColor="background1" w:themeShade="80"/>
                    <w:highlight w:val="yellow"/>
                  </w:rPr>
                  <w:t>“</w:t>
                </w:r>
              </w:sdtContent>
            </w:sdt>
          </w:p>
          <w:p w14:paraId="3B0BC2E2" w14:textId="27786BF9" w:rsidR="006B43D5" w:rsidRDefault="00E60C2A" w:rsidP="00E60C2A">
            <w:pPr>
              <w:keepNext/>
              <w:keepLines/>
              <w:jc w:val="center"/>
              <w:rPr>
                <w:rFonts w:cstheme="minorHAnsi"/>
              </w:rPr>
            </w:pPr>
            <w:r w:rsidRPr="00F12798">
              <w:rPr>
                <w:rFonts w:cstheme="minorHAnsi"/>
                <w:highlight w:val="yellow"/>
              </w:rPr>
              <w:t xml:space="preserve"> </w:t>
            </w:r>
            <w:sdt>
              <w:sdtPr>
                <w:rPr>
                  <w:rStyle w:val="NormalBold"/>
                  <w:highlight w:val="yellow"/>
                </w:rPr>
                <w:alias w:val="Jméno a postavení opravňující jednat za právnickou osobu"/>
                <w:tag w:val="Jméno a postavení opravňující jednat za právnickou osobu"/>
                <w:id w:val="-128247358"/>
                <w:placeholder>
                  <w:docPart w:val="05A341BECB784C298BB84D00CC398007"/>
                </w:placeholder>
                <w:temporary/>
                <w:showingPlcHdr/>
                <w:text/>
              </w:sdtPr>
              <w:sdtEndPr>
                <w:rPr>
                  <w:rStyle w:val="Standardnpsmoodstavce"/>
                  <w:b w:val="0"/>
                  <w:highlight w:val="none"/>
                </w:rPr>
              </w:sdtEndPr>
              <w:sdtContent>
                <w:r w:rsidRPr="00F12798">
                  <w:rPr>
                    <w:rStyle w:val="Zstupntext"/>
                    <w:highlight w:val="yellow"/>
                  </w:rPr>
                  <w:t>Jméno Příjmení, funkce</w:t>
                </w:r>
              </w:sdtContent>
            </w:sdt>
          </w:p>
          <w:p w14:paraId="4D402E1E" w14:textId="77777777" w:rsidR="006B43D5" w:rsidRPr="00016688" w:rsidRDefault="006B43D5" w:rsidP="00E15438">
            <w:pPr>
              <w:keepNext/>
              <w:keepLines/>
              <w:spacing w:before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</w:tbl>
    <w:p w14:paraId="61E297AC" w14:textId="77777777" w:rsidR="006B43D5" w:rsidRDefault="006B43D5" w:rsidP="00063147"/>
    <w:sectPr w:rsidR="006B43D5" w:rsidSect="007D4012">
      <w:footerReference w:type="default" r:id="rId8"/>
      <w:footerReference w:type="first" r:id="rId9"/>
      <w:pgSz w:w="11906" w:h="16838"/>
      <w:pgMar w:top="1977" w:right="1417" w:bottom="1797" w:left="1417" w:header="1587" w:footer="1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0B465" w14:textId="77777777" w:rsidR="00D338B2" w:rsidRDefault="00D338B2" w:rsidP="008F7249">
      <w:pPr>
        <w:spacing w:after="0" w:line="240" w:lineRule="auto"/>
      </w:pPr>
      <w:r>
        <w:separator/>
      </w:r>
    </w:p>
  </w:endnote>
  <w:endnote w:type="continuationSeparator" w:id="0">
    <w:p w14:paraId="34AAF3EE" w14:textId="77777777" w:rsidR="00D338B2" w:rsidRDefault="00D338B2" w:rsidP="008F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8266153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27E3A5B7" w14:textId="77777777" w:rsidR="00E15438" w:rsidRDefault="00E15438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593046" w14:textId="77777777" w:rsidR="00E15438" w:rsidRDefault="00E1543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795988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965572415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75A041D3" w14:textId="7291FCEC" w:rsidR="00E15438" w:rsidRDefault="00E15438" w:rsidP="007D4012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0A3C9B" w14:textId="77777777" w:rsidR="00E15438" w:rsidRDefault="00E154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C492A" w14:textId="77777777" w:rsidR="00D338B2" w:rsidRDefault="00D338B2" w:rsidP="008F7249">
      <w:pPr>
        <w:spacing w:after="0" w:line="240" w:lineRule="auto"/>
      </w:pPr>
      <w:r>
        <w:separator/>
      </w:r>
    </w:p>
  </w:footnote>
  <w:footnote w:type="continuationSeparator" w:id="0">
    <w:p w14:paraId="37AF9524" w14:textId="77777777" w:rsidR="00D338B2" w:rsidRDefault="00D338B2" w:rsidP="008F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0741"/>
    <w:multiLevelType w:val="multilevel"/>
    <w:tmpl w:val="2F6A7A7A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624" w:hanging="312"/>
      </w:pPr>
      <w:rPr>
        <w:rFonts w:hint="default"/>
        <w:b w:val="0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" w15:restartNumberingAfterBreak="0">
    <w:nsid w:val="14F07935"/>
    <w:multiLevelType w:val="multilevel"/>
    <w:tmpl w:val="360E18DE"/>
    <w:lvl w:ilvl="0">
      <w:start w:val="1"/>
      <w:numFmt w:val="decimal"/>
      <w:pStyle w:val="Heading-Number-ContractCzechRadio"/>
      <w:suff w:val="space"/>
      <w:lvlText w:val="Čl. %1."/>
      <w:lvlJc w:val="left"/>
      <w:pPr>
        <w:ind w:left="0" w:firstLine="0"/>
      </w:pPr>
      <w:rPr>
        <w:rFonts w:hint="default"/>
      </w:rPr>
    </w:lvl>
    <w:lvl w:ilvl="1">
      <w:start w:val="12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155E6763"/>
    <w:multiLevelType w:val="hybridMultilevel"/>
    <w:tmpl w:val="DB0E4366"/>
    <w:numStyleLink w:val="Styl1"/>
  </w:abstractNum>
  <w:abstractNum w:abstractNumId="3" w15:restartNumberingAfterBreak="0">
    <w:nsid w:val="16E631A8"/>
    <w:multiLevelType w:val="hybridMultilevel"/>
    <w:tmpl w:val="549C36CA"/>
    <w:lvl w:ilvl="0" w:tplc="9C6420D2">
      <w:start w:val="4"/>
      <w:numFmt w:val="upperRoman"/>
      <w:suff w:val="space"/>
      <w:lvlText w:val="%1."/>
      <w:lvlJc w:val="left"/>
      <w:pPr>
        <w:ind w:left="3119" w:firstLine="0"/>
      </w:pPr>
      <w:rPr>
        <w:rFonts w:hint="default"/>
      </w:rPr>
    </w:lvl>
    <w:lvl w:ilvl="1" w:tplc="95FAFD6C">
      <w:start w:val="1"/>
      <w:numFmt w:val="decimal"/>
      <w:lvlText w:val="%2."/>
      <w:lvlJc w:val="left"/>
      <w:pPr>
        <w:ind w:left="312" w:hanging="312"/>
      </w:pPr>
      <w:rPr>
        <w:rFonts w:hint="default"/>
        <w:b w:val="0"/>
      </w:rPr>
    </w:lvl>
    <w:lvl w:ilvl="2" w:tplc="C158C436">
      <w:start w:val="1"/>
      <w:numFmt w:val="lowerLetter"/>
      <w:lvlText w:val="%3)"/>
      <w:lvlJc w:val="left"/>
      <w:pPr>
        <w:ind w:left="624" w:hanging="312"/>
      </w:pPr>
      <w:rPr>
        <w:rFonts w:hint="default"/>
      </w:rPr>
    </w:lvl>
    <w:lvl w:ilvl="3" w:tplc="BCD601DA">
      <w:start w:val="1"/>
      <w:numFmt w:val="bullet"/>
      <w:lvlText w:val="—"/>
      <w:lvlJc w:val="left"/>
      <w:pPr>
        <w:ind w:left="936" w:hanging="312"/>
      </w:pPr>
      <w:rPr>
        <w:rFonts w:ascii="Arial" w:hAnsi="Arial" w:cs="Arial" w:hint="default"/>
        <w:color w:val="00000A"/>
      </w:rPr>
    </w:lvl>
    <w:lvl w:ilvl="4" w:tplc="70AAABC8">
      <w:start w:val="1"/>
      <w:numFmt w:val="bullet"/>
      <w:lvlText w:val="—"/>
      <w:lvlJc w:val="left"/>
      <w:pPr>
        <w:ind w:left="1247" w:hanging="311"/>
      </w:pPr>
      <w:rPr>
        <w:rFonts w:ascii="Arial" w:hAnsi="Arial" w:cs="Arial" w:hint="default"/>
        <w:color w:val="00000A"/>
      </w:rPr>
    </w:lvl>
    <w:lvl w:ilvl="5" w:tplc="B0926424">
      <w:start w:val="1"/>
      <w:numFmt w:val="bullet"/>
      <w:lvlText w:val="—"/>
      <w:lvlJc w:val="left"/>
      <w:pPr>
        <w:ind w:left="1559" w:hanging="312"/>
      </w:pPr>
      <w:rPr>
        <w:rFonts w:ascii="Arial" w:hAnsi="Arial" w:cs="Arial" w:hint="default"/>
        <w:color w:val="00000A"/>
      </w:rPr>
    </w:lvl>
    <w:lvl w:ilvl="6" w:tplc="1FAA1176">
      <w:start w:val="1"/>
      <w:numFmt w:val="bullet"/>
      <w:lvlText w:val="—"/>
      <w:lvlJc w:val="left"/>
      <w:pPr>
        <w:ind w:left="1871" w:hanging="312"/>
      </w:pPr>
      <w:rPr>
        <w:rFonts w:ascii="Arial" w:hAnsi="Arial" w:cs="Arial" w:hint="default"/>
        <w:color w:val="00000A"/>
      </w:rPr>
    </w:lvl>
    <w:lvl w:ilvl="7" w:tplc="43A4524C">
      <w:start w:val="1"/>
      <w:numFmt w:val="bullet"/>
      <w:lvlText w:val="—"/>
      <w:lvlJc w:val="left"/>
      <w:pPr>
        <w:ind w:left="2183" w:hanging="312"/>
      </w:pPr>
      <w:rPr>
        <w:rFonts w:ascii="Arial" w:hAnsi="Arial" w:cs="Arial" w:hint="default"/>
        <w:color w:val="00000A"/>
      </w:rPr>
    </w:lvl>
    <w:lvl w:ilvl="8" w:tplc="9326B858">
      <w:start w:val="1"/>
      <w:numFmt w:val="bullet"/>
      <w:lvlText w:val="—"/>
      <w:lvlJc w:val="left"/>
      <w:pPr>
        <w:ind w:left="2495" w:hanging="312"/>
      </w:pPr>
      <w:rPr>
        <w:rFonts w:ascii="Arial" w:hAnsi="Arial" w:cs="Arial" w:hint="default"/>
        <w:color w:val="00000A"/>
      </w:rPr>
    </w:lvl>
  </w:abstractNum>
  <w:abstractNum w:abstractNumId="4" w15:restartNumberingAfterBreak="0">
    <w:nsid w:val="201D2BDD"/>
    <w:multiLevelType w:val="hybridMultilevel"/>
    <w:tmpl w:val="336E5B5C"/>
    <w:lvl w:ilvl="0" w:tplc="6A24817A">
      <w:start w:val="1"/>
      <w:numFmt w:val="upperRoman"/>
      <w:pStyle w:val="AnZvr-i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85D48"/>
    <w:multiLevelType w:val="multilevel"/>
    <w:tmpl w:val="38A21A92"/>
    <w:lvl w:ilvl="0">
      <w:start w:val="1"/>
      <w:numFmt w:val="decimal"/>
      <w:pStyle w:val="SM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11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lowerLetter"/>
      <w:pStyle w:val="SML111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lowerRoman"/>
      <w:pStyle w:val="SMLi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496736D"/>
    <w:multiLevelType w:val="hybridMultilevel"/>
    <w:tmpl w:val="8E8E5740"/>
    <w:lvl w:ilvl="0" w:tplc="469A12B6">
      <w:start w:val="1"/>
      <w:numFmt w:val="upperRoman"/>
      <w:suff w:val="space"/>
      <w:lvlText w:val="%1."/>
      <w:lvlJc w:val="left"/>
      <w:pPr>
        <w:ind w:left="3119" w:firstLine="0"/>
      </w:pPr>
      <w:rPr>
        <w:rFonts w:hint="default"/>
      </w:rPr>
    </w:lvl>
    <w:lvl w:ilvl="1" w:tplc="2612F782">
      <w:start w:val="4"/>
      <w:numFmt w:val="decimal"/>
      <w:lvlText w:val="%2."/>
      <w:lvlJc w:val="left"/>
      <w:pPr>
        <w:ind w:left="312" w:hanging="312"/>
      </w:pPr>
      <w:rPr>
        <w:rFonts w:hint="default"/>
        <w:b w:val="0"/>
      </w:rPr>
    </w:lvl>
    <w:lvl w:ilvl="2" w:tplc="E0FCA090">
      <w:start w:val="1"/>
      <w:numFmt w:val="lowerLetter"/>
      <w:lvlText w:val="%3)"/>
      <w:lvlJc w:val="left"/>
      <w:pPr>
        <w:ind w:left="624" w:hanging="312"/>
      </w:pPr>
      <w:rPr>
        <w:rFonts w:hint="default"/>
      </w:rPr>
    </w:lvl>
    <w:lvl w:ilvl="3" w:tplc="5A18B9B0">
      <w:start w:val="1"/>
      <w:numFmt w:val="bullet"/>
      <w:lvlText w:val="—"/>
      <w:lvlJc w:val="left"/>
      <w:pPr>
        <w:ind w:left="936" w:hanging="312"/>
      </w:pPr>
      <w:rPr>
        <w:rFonts w:ascii="Arial" w:hAnsi="Arial" w:cs="Arial" w:hint="default"/>
        <w:color w:val="00000A"/>
      </w:rPr>
    </w:lvl>
    <w:lvl w:ilvl="4" w:tplc="29701164">
      <w:start w:val="1"/>
      <w:numFmt w:val="bullet"/>
      <w:lvlText w:val="—"/>
      <w:lvlJc w:val="left"/>
      <w:pPr>
        <w:ind w:left="1247" w:hanging="311"/>
      </w:pPr>
      <w:rPr>
        <w:rFonts w:ascii="Arial" w:hAnsi="Arial" w:cs="Arial" w:hint="default"/>
        <w:color w:val="00000A"/>
      </w:rPr>
    </w:lvl>
    <w:lvl w:ilvl="5" w:tplc="69D475FA">
      <w:start w:val="1"/>
      <w:numFmt w:val="bullet"/>
      <w:lvlText w:val="—"/>
      <w:lvlJc w:val="left"/>
      <w:pPr>
        <w:ind w:left="1559" w:hanging="312"/>
      </w:pPr>
      <w:rPr>
        <w:rFonts w:ascii="Arial" w:hAnsi="Arial" w:cs="Arial" w:hint="default"/>
        <w:color w:val="00000A"/>
      </w:rPr>
    </w:lvl>
    <w:lvl w:ilvl="6" w:tplc="718EB32E">
      <w:start w:val="1"/>
      <w:numFmt w:val="bullet"/>
      <w:lvlText w:val="—"/>
      <w:lvlJc w:val="left"/>
      <w:pPr>
        <w:ind w:left="1871" w:hanging="312"/>
      </w:pPr>
      <w:rPr>
        <w:rFonts w:ascii="Arial" w:hAnsi="Arial" w:cs="Arial" w:hint="default"/>
        <w:color w:val="00000A"/>
      </w:rPr>
    </w:lvl>
    <w:lvl w:ilvl="7" w:tplc="6F546574">
      <w:start w:val="1"/>
      <w:numFmt w:val="bullet"/>
      <w:lvlText w:val="—"/>
      <w:lvlJc w:val="left"/>
      <w:pPr>
        <w:ind w:left="2183" w:hanging="312"/>
      </w:pPr>
      <w:rPr>
        <w:rFonts w:ascii="Arial" w:hAnsi="Arial" w:cs="Arial" w:hint="default"/>
        <w:color w:val="00000A"/>
      </w:rPr>
    </w:lvl>
    <w:lvl w:ilvl="8" w:tplc="80304D8A">
      <w:start w:val="1"/>
      <w:numFmt w:val="bullet"/>
      <w:lvlText w:val="—"/>
      <w:lvlJc w:val="left"/>
      <w:pPr>
        <w:ind w:left="2495" w:hanging="312"/>
      </w:pPr>
      <w:rPr>
        <w:rFonts w:ascii="Arial" w:hAnsi="Arial" w:cs="Arial" w:hint="default"/>
        <w:color w:val="00000A"/>
      </w:rPr>
    </w:lvl>
  </w:abstractNum>
  <w:abstractNum w:abstractNumId="7" w15:restartNumberingAfterBreak="0">
    <w:nsid w:val="45871E3A"/>
    <w:multiLevelType w:val="hybridMultilevel"/>
    <w:tmpl w:val="4844B4CC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8570670"/>
    <w:multiLevelType w:val="hybridMultilevel"/>
    <w:tmpl w:val="2A4E4F96"/>
    <w:lvl w:ilvl="0" w:tplc="79D0B1D8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ED17EAF"/>
    <w:multiLevelType w:val="hybridMultilevel"/>
    <w:tmpl w:val="5D5AAE4A"/>
    <w:lvl w:ilvl="0" w:tplc="C3B0C724">
      <w:start w:val="1"/>
      <w:numFmt w:val="bullet"/>
      <w:pStyle w:val="SMLOdr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2111D77"/>
    <w:multiLevelType w:val="hybridMultilevel"/>
    <w:tmpl w:val="F99EAB0C"/>
    <w:lvl w:ilvl="0" w:tplc="A0F8F388">
      <w:start w:val="1"/>
      <w:numFmt w:val="lowerRoman"/>
      <w:pStyle w:val="AnNormal-sli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62A2FB7"/>
    <w:multiLevelType w:val="hybridMultilevel"/>
    <w:tmpl w:val="A72272AE"/>
    <w:lvl w:ilvl="0" w:tplc="9460A830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9B47E98"/>
    <w:multiLevelType w:val="multilevel"/>
    <w:tmpl w:val="DB0E4366"/>
    <w:styleLink w:val="Styl1"/>
    <w:lvl w:ilvl="0">
      <w:start w:val="1"/>
      <w:numFmt w:val="decimal"/>
      <w:pStyle w:val="An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An11"/>
      <w:lvlText w:val="%1.%2."/>
      <w:lvlJc w:val="left"/>
      <w:pPr>
        <w:ind w:left="792" w:hanging="432"/>
      </w:pPr>
    </w:lvl>
    <w:lvl w:ilvl="2">
      <w:start w:val="1"/>
      <w:numFmt w:val="decimal"/>
      <w:pStyle w:val="An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FD84575"/>
    <w:multiLevelType w:val="hybridMultilevel"/>
    <w:tmpl w:val="5A84E550"/>
    <w:lvl w:ilvl="0" w:tplc="CFAEE2A8">
      <w:start w:val="1"/>
      <w:numFmt w:val="upperRoman"/>
      <w:pStyle w:val="AnShnut-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  <w:lvl w:ilvl="0" w:tplc="B6160484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</w:rPr>
      </w:lvl>
    </w:lvlOverride>
    <w:lvlOverride w:ilvl="1">
      <w:startOverride w:val="1"/>
      <w:lvl w:ilvl="1" w:tplc="78EA2CF4">
        <w:start w:val="1"/>
        <w:numFmt w:val="decimal"/>
        <w:lvlText w:val=""/>
        <w:lvlJc w:val="left"/>
      </w:lvl>
    </w:lvlOverride>
    <w:lvlOverride w:ilvl="2">
      <w:startOverride w:val="1"/>
      <w:lvl w:ilvl="2" w:tplc="EDEAB96A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cstheme="minorHAnsi" w:hint="default"/>
        </w:rPr>
      </w:lvl>
    </w:lvlOverride>
    <w:lvlOverride w:ilvl="3">
      <w:startOverride w:val="1"/>
      <w:lvl w:ilvl="3" w:tplc="ADCA8BE6">
        <w:start w:val="1"/>
        <w:numFmt w:val="decimal"/>
        <w:lvlText w:val=""/>
        <w:lvlJc w:val="left"/>
      </w:lvl>
    </w:lvlOverride>
    <w:lvlOverride w:ilvl="4">
      <w:startOverride w:val="1"/>
      <w:lvl w:ilvl="4" w:tplc="5D98F858">
        <w:start w:val="1"/>
        <w:numFmt w:val="decimal"/>
        <w:lvlText w:val=""/>
        <w:lvlJc w:val="left"/>
      </w:lvl>
    </w:lvlOverride>
    <w:lvlOverride w:ilvl="5">
      <w:startOverride w:val="1"/>
      <w:lvl w:ilvl="5" w:tplc="F90611B2">
        <w:start w:val="1"/>
        <w:numFmt w:val="decimal"/>
        <w:lvlText w:val=""/>
        <w:lvlJc w:val="left"/>
      </w:lvl>
    </w:lvlOverride>
    <w:lvlOverride w:ilvl="6">
      <w:startOverride w:val="1"/>
      <w:lvl w:ilvl="6" w:tplc="36E675AE">
        <w:start w:val="1"/>
        <w:numFmt w:val="decimal"/>
        <w:lvlText w:val=""/>
        <w:lvlJc w:val="left"/>
      </w:lvl>
    </w:lvlOverride>
    <w:lvlOverride w:ilvl="7">
      <w:startOverride w:val="1"/>
      <w:lvl w:ilvl="7" w:tplc="FCB42CAE">
        <w:start w:val="1"/>
        <w:numFmt w:val="decimal"/>
        <w:lvlText w:val=""/>
        <w:lvlJc w:val="left"/>
      </w:lvl>
    </w:lvlOverride>
    <w:lvlOverride w:ilvl="8">
      <w:startOverride w:val="1"/>
      <w:lvl w:ilvl="8" w:tplc="76EE16E6">
        <w:start w:val="1"/>
        <w:numFmt w:val="decimal"/>
        <w:lvlText w:val=""/>
        <w:lvlJc w:val="left"/>
      </w:lvl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5"/>
  </w:num>
  <w:num w:numId="13">
    <w:abstractNumId w:val="4"/>
  </w:num>
  <w:num w:numId="14">
    <w:abstractNumId w:val="6"/>
  </w:num>
  <w:num w:numId="15">
    <w:abstractNumId w:val="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7D"/>
    <w:rsid w:val="00007DE4"/>
    <w:rsid w:val="000202F7"/>
    <w:rsid w:val="000315DA"/>
    <w:rsid w:val="00033C4A"/>
    <w:rsid w:val="000341BE"/>
    <w:rsid w:val="00034EB2"/>
    <w:rsid w:val="00040DDF"/>
    <w:rsid w:val="00063147"/>
    <w:rsid w:val="00072FD0"/>
    <w:rsid w:val="000A6F27"/>
    <w:rsid w:val="000C3523"/>
    <w:rsid w:val="000C7ECD"/>
    <w:rsid w:val="00120438"/>
    <w:rsid w:val="00122C72"/>
    <w:rsid w:val="001365A2"/>
    <w:rsid w:val="00155851"/>
    <w:rsid w:val="0018252B"/>
    <w:rsid w:val="001A28C1"/>
    <w:rsid w:val="001F3E11"/>
    <w:rsid w:val="00201532"/>
    <w:rsid w:val="00203794"/>
    <w:rsid w:val="0020483D"/>
    <w:rsid w:val="00216843"/>
    <w:rsid w:val="00220B86"/>
    <w:rsid w:val="002214E9"/>
    <w:rsid w:val="00233754"/>
    <w:rsid w:val="0023559F"/>
    <w:rsid w:val="00236AF6"/>
    <w:rsid w:val="002404BD"/>
    <w:rsid w:val="0024417C"/>
    <w:rsid w:val="00251FE0"/>
    <w:rsid w:val="0026210E"/>
    <w:rsid w:val="00270EE5"/>
    <w:rsid w:val="00291D28"/>
    <w:rsid w:val="0029348A"/>
    <w:rsid w:val="00297341"/>
    <w:rsid w:val="002A2098"/>
    <w:rsid w:val="002A4D0E"/>
    <w:rsid w:val="002B5CAA"/>
    <w:rsid w:val="002B7C37"/>
    <w:rsid w:val="002D2B70"/>
    <w:rsid w:val="00306B48"/>
    <w:rsid w:val="003159F0"/>
    <w:rsid w:val="00331AC4"/>
    <w:rsid w:val="00334A70"/>
    <w:rsid w:val="003467F4"/>
    <w:rsid w:val="00352E14"/>
    <w:rsid w:val="00373C36"/>
    <w:rsid w:val="00395392"/>
    <w:rsid w:val="003B6B88"/>
    <w:rsid w:val="003C3CD9"/>
    <w:rsid w:val="003C523D"/>
    <w:rsid w:val="003D1F3E"/>
    <w:rsid w:val="003F1A57"/>
    <w:rsid w:val="00407E78"/>
    <w:rsid w:val="004327D9"/>
    <w:rsid w:val="00433E1F"/>
    <w:rsid w:val="00434D4E"/>
    <w:rsid w:val="00437506"/>
    <w:rsid w:val="00440E6D"/>
    <w:rsid w:val="0044314B"/>
    <w:rsid w:val="00444833"/>
    <w:rsid w:val="00462B22"/>
    <w:rsid w:val="00487419"/>
    <w:rsid w:val="004877E7"/>
    <w:rsid w:val="004925CD"/>
    <w:rsid w:val="00494CC2"/>
    <w:rsid w:val="004B2BEE"/>
    <w:rsid w:val="004C2D88"/>
    <w:rsid w:val="004D1006"/>
    <w:rsid w:val="004D221A"/>
    <w:rsid w:val="004D6A5A"/>
    <w:rsid w:val="004D7C4F"/>
    <w:rsid w:val="004F0ADA"/>
    <w:rsid w:val="00510930"/>
    <w:rsid w:val="00512703"/>
    <w:rsid w:val="005358C3"/>
    <w:rsid w:val="00542859"/>
    <w:rsid w:val="00543033"/>
    <w:rsid w:val="0054512C"/>
    <w:rsid w:val="0055580A"/>
    <w:rsid w:val="00563712"/>
    <w:rsid w:val="005650F5"/>
    <w:rsid w:val="00585826"/>
    <w:rsid w:val="005911A5"/>
    <w:rsid w:val="0059163A"/>
    <w:rsid w:val="005A023C"/>
    <w:rsid w:val="005A62AF"/>
    <w:rsid w:val="005F3F80"/>
    <w:rsid w:val="006004F8"/>
    <w:rsid w:val="0060127F"/>
    <w:rsid w:val="006024A7"/>
    <w:rsid w:val="006176F7"/>
    <w:rsid w:val="006249FA"/>
    <w:rsid w:val="00626538"/>
    <w:rsid w:val="00645355"/>
    <w:rsid w:val="00657E22"/>
    <w:rsid w:val="00665C96"/>
    <w:rsid w:val="00681E5C"/>
    <w:rsid w:val="006825A7"/>
    <w:rsid w:val="006826CD"/>
    <w:rsid w:val="00697B4D"/>
    <w:rsid w:val="006B0CC2"/>
    <w:rsid w:val="006B27F1"/>
    <w:rsid w:val="006B43D5"/>
    <w:rsid w:val="006B6C90"/>
    <w:rsid w:val="006D01E1"/>
    <w:rsid w:val="006D135F"/>
    <w:rsid w:val="006E50BD"/>
    <w:rsid w:val="006F421C"/>
    <w:rsid w:val="00745AE7"/>
    <w:rsid w:val="0075131F"/>
    <w:rsid w:val="0075610A"/>
    <w:rsid w:val="00757B45"/>
    <w:rsid w:val="00780679"/>
    <w:rsid w:val="0079637D"/>
    <w:rsid w:val="007A7F8E"/>
    <w:rsid w:val="007B651B"/>
    <w:rsid w:val="007B68F9"/>
    <w:rsid w:val="007C08A9"/>
    <w:rsid w:val="007D0A6C"/>
    <w:rsid w:val="007D4012"/>
    <w:rsid w:val="007D48B8"/>
    <w:rsid w:val="007E1C73"/>
    <w:rsid w:val="007E255D"/>
    <w:rsid w:val="007E32BE"/>
    <w:rsid w:val="007F6584"/>
    <w:rsid w:val="008061F8"/>
    <w:rsid w:val="008171FE"/>
    <w:rsid w:val="00824F29"/>
    <w:rsid w:val="0085797F"/>
    <w:rsid w:val="0087344B"/>
    <w:rsid w:val="008B03F3"/>
    <w:rsid w:val="008C3E25"/>
    <w:rsid w:val="008D6232"/>
    <w:rsid w:val="008F303E"/>
    <w:rsid w:val="008F7249"/>
    <w:rsid w:val="009031AE"/>
    <w:rsid w:val="00906505"/>
    <w:rsid w:val="009370DD"/>
    <w:rsid w:val="009451F6"/>
    <w:rsid w:val="00951F43"/>
    <w:rsid w:val="00985C77"/>
    <w:rsid w:val="00992805"/>
    <w:rsid w:val="009A1F4B"/>
    <w:rsid w:val="009A484D"/>
    <w:rsid w:val="009C09EC"/>
    <w:rsid w:val="009E0DC8"/>
    <w:rsid w:val="009E276C"/>
    <w:rsid w:val="00A02EF8"/>
    <w:rsid w:val="00A20747"/>
    <w:rsid w:val="00A26D1F"/>
    <w:rsid w:val="00A30F88"/>
    <w:rsid w:val="00A324FA"/>
    <w:rsid w:val="00A36653"/>
    <w:rsid w:val="00A55835"/>
    <w:rsid w:val="00A700FA"/>
    <w:rsid w:val="00A71674"/>
    <w:rsid w:val="00A81661"/>
    <w:rsid w:val="00A847ED"/>
    <w:rsid w:val="00A85BFA"/>
    <w:rsid w:val="00A86AB4"/>
    <w:rsid w:val="00A92831"/>
    <w:rsid w:val="00A94786"/>
    <w:rsid w:val="00AD2DEC"/>
    <w:rsid w:val="00AF33E9"/>
    <w:rsid w:val="00AF6FBE"/>
    <w:rsid w:val="00B060B6"/>
    <w:rsid w:val="00B16E12"/>
    <w:rsid w:val="00B24757"/>
    <w:rsid w:val="00B30E2C"/>
    <w:rsid w:val="00B325B5"/>
    <w:rsid w:val="00B4210A"/>
    <w:rsid w:val="00B42155"/>
    <w:rsid w:val="00B62292"/>
    <w:rsid w:val="00B77C66"/>
    <w:rsid w:val="00BA60F0"/>
    <w:rsid w:val="00BC40DC"/>
    <w:rsid w:val="00BD2262"/>
    <w:rsid w:val="00BD2FAC"/>
    <w:rsid w:val="00BD6833"/>
    <w:rsid w:val="00BE1EB0"/>
    <w:rsid w:val="00C00D8F"/>
    <w:rsid w:val="00C15EEA"/>
    <w:rsid w:val="00C216C1"/>
    <w:rsid w:val="00C22D96"/>
    <w:rsid w:val="00C2686A"/>
    <w:rsid w:val="00C319B8"/>
    <w:rsid w:val="00C34223"/>
    <w:rsid w:val="00C44EA3"/>
    <w:rsid w:val="00C53677"/>
    <w:rsid w:val="00C6499C"/>
    <w:rsid w:val="00C66CC9"/>
    <w:rsid w:val="00C72356"/>
    <w:rsid w:val="00C745CB"/>
    <w:rsid w:val="00C75BD2"/>
    <w:rsid w:val="00C76427"/>
    <w:rsid w:val="00C766A2"/>
    <w:rsid w:val="00C80247"/>
    <w:rsid w:val="00C907E6"/>
    <w:rsid w:val="00CA29DF"/>
    <w:rsid w:val="00CA367D"/>
    <w:rsid w:val="00CA5DFB"/>
    <w:rsid w:val="00CD18D1"/>
    <w:rsid w:val="00CD21E6"/>
    <w:rsid w:val="00CD26B6"/>
    <w:rsid w:val="00CE46CE"/>
    <w:rsid w:val="00CF3C0E"/>
    <w:rsid w:val="00D21A77"/>
    <w:rsid w:val="00D25245"/>
    <w:rsid w:val="00D26BC9"/>
    <w:rsid w:val="00D338B2"/>
    <w:rsid w:val="00D5470C"/>
    <w:rsid w:val="00D54B5D"/>
    <w:rsid w:val="00D60BE0"/>
    <w:rsid w:val="00D6256F"/>
    <w:rsid w:val="00D939DD"/>
    <w:rsid w:val="00D9476A"/>
    <w:rsid w:val="00DC0B33"/>
    <w:rsid w:val="00DD77A3"/>
    <w:rsid w:val="00DE5908"/>
    <w:rsid w:val="00E112BF"/>
    <w:rsid w:val="00E130FB"/>
    <w:rsid w:val="00E15438"/>
    <w:rsid w:val="00E21E43"/>
    <w:rsid w:val="00E36BD4"/>
    <w:rsid w:val="00E4310D"/>
    <w:rsid w:val="00E6059C"/>
    <w:rsid w:val="00E60C2A"/>
    <w:rsid w:val="00E67726"/>
    <w:rsid w:val="00E74416"/>
    <w:rsid w:val="00E74DF7"/>
    <w:rsid w:val="00E90877"/>
    <w:rsid w:val="00EA223E"/>
    <w:rsid w:val="00EB7180"/>
    <w:rsid w:val="00EB77D0"/>
    <w:rsid w:val="00ED519A"/>
    <w:rsid w:val="00ED7B14"/>
    <w:rsid w:val="00EE6D54"/>
    <w:rsid w:val="00EF0DA0"/>
    <w:rsid w:val="00EF7819"/>
    <w:rsid w:val="00F055FB"/>
    <w:rsid w:val="00F12798"/>
    <w:rsid w:val="00F154CE"/>
    <w:rsid w:val="00F16D9A"/>
    <w:rsid w:val="00F67B51"/>
    <w:rsid w:val="00F72A95"/>
    <w:rsid w:val="00F73C30"/>
    <w:rsid w:val="00F76D1D"/>
    <w:rsid w:val="00F901EB"/>
    <w:rsid w:val="00F94482"/>
    <w:rsid w:val="00FA1356"/>
    <w:rsid w:val="00FA3486"/>
    <w:rsid w:val="00FA45E8"/>
    <w:rsid w:val="00FB619C"/>
    <w:rsid w:val="00FB73EE"/>
    <w:rsid w:val="00FD381C"/>
    <w:rsid w:val="00FE5998"/>
    <w:rsid w:val="00FF6A33"/>
    <w:rsid w:val="08804487"/>
    <w:rsid w:val="0899A986"/>
    <w:rsid w:val="0A812CCF"/>
    <w:rsid w:val="0B0BD57E"/>
    <w:rsid w:val="0CA44FBC"/>
    <w:rsid w:val="0EDA4CD3"/>
    <w:rsid w:val="13352A3D"/>
    <w:rsid w:val="19ABDF2B"/>
    <w:rsid w:val="1FE71B8A"/>
    <w:rsid w:val="2A7E8691"/>
    <w:rsid w:val="30385A7D"/>
    <w:rsid w:val="3349C636"/>
    <w:rsid w:val="379FA483"/>
    <w:rsid w:val="3FFD3BA7"/>
    <w:rsid w:val="46F783E5"/>
    <w:rsid w:val="4D4C6694"/>
    <w:rsid w:val="4FAF7DB3"/>
    <w:rsid w:val="4FC6C302"/>
    <w:rsid w:val="5514D324"/>
    <w:rsid w:val="60F54444"/>
    <w:rsid w:val="656DEFD7"/>
    <w:rsid w:val="66B5E73A"/>
    <w:rsid w:val="6815E843"/>
    <w:rsid w:val="6A9474F4"/>
    <w:rsid w:val="703631E6"/>
    <w:rsid w:val="739D008B"/>
    <w:rsid w:val="7F03E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0200D4"/>
  <w15:chartTrackingRefBased/>
  <w15:docId w15:val="{F0614FFC-0017-49BE-988C-4ECBE986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4F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494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94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249"/>
  </w:style>
  <w:style w:type="paragraph" w:styleId="Zpat">
    <w:name w:val="footer"/>
    <w:basedOn w:val="Normln"/>
    <w:link w:val="Zpat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249"/>
  </w:style>
  <w:style w:type="character" w:styleId="Hypertextovodkaz">
    <w:name w:val="Hyperlink"/>
    <w:basedOn w:val="Standardnpsmoodstavce"/>
    <w:uiPriority w:val="99"/>
    <w:unhideWhenUsed/>
    <w:rsid w:val="005858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5826"/>
    <w:rPr>
      <w:color w:val="605E5C"/>
      <w:shd w:val="clear" w:color="auto" w:fill="E1DFDD"/>
    </w:rPr>
  </w:style>
  <w:style w:type="paragraph" w:styleId="Nzev">
    <w:name w:val="Title"/>
    <w:basedOn w:val="Normln"/>
    <w:next w:val="Bezmezer"/>
    <w:link w:val="NzevChar"/>
    <w:uiPriority w:val="10"/>
    <w:rsid w:val="00F73C30"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3C30"/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AnShrnut-nadpisChar">
    <w:name w:val="!An Shrnutí - nadpis Char"/>
    <w:basedOn w:val="Standardnpsmoodstavce"/>
    <w:link w:val="AnShrnut-nadpis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Shrnut-nadpis">
    <w:name w:val="!An Shrnutí - nadpis"/>
    <w:basedOn w:val="Nadpis1"/>
    <w:link w:val="AnShrnut-nadpisChar"/>
    <w:qFormat/>
    <w:rsid w:val="00494CC2"/>
    <w:pPr>
      <w:shd w:val="clear" w:color="auto" w:fill="FFFFFF"/>
      <w:tabs>
        <w:tab w:val="left" w:pos="709"/>
      </w:tabs>
      <w:spacing w:before="480" w:after="120" w:line="240" w:lineRule="auto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Char">
    <w:name w:val="!An 1. Char"/>
    <w:basedOn w:val="Standardnpsmoodstavce"/>
    <w:link w:val="An1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11">
    <w:name w:val="!An 1.1."/>
    <w:basedOn w:val="Nadpis2"/>
    <w:next w:val="AnNormal"/>
    <w:link w:val="An11Char"/>
    <w:qFormat/>
    <w:rsid w:val="00494CC2"/>
    <w:pPr>
      <w:keepNext w:val="0"/>
      <w:keepLines w:val="0"/>
      <w:numPr>
        <w:ilvl w:val="1"/>
        <w:numId w:val="5"/>
      </w:numPr>
      <w:shd w:val="clear" w:color="auto" w:fill="FFFFFF"/>
      <w:tabs>
        <w:tab w:val="left" w:pos="709"/>
        <w:tab w:val="left" w:pos="7655"/>
      </w:tabs>
      <w:spacing w:before="240" w:after="120" w:line="240" w:lineRule="auto"/>
      <w:ind w:left="709" w:hanging="709"/>
      <w:jc w:val="both"/>
    </w:pPr>
    <w:rPr>
      <w:rFonts w:ascii="Calibri" w:eastAsia="Times New Roman" w:hAnsi="Calibri" w:cs="Arial"/>
      <w:b/>
      <w:bCs/>
      <w:iCs/>
      <w:smallCaps/>
      <w:color w:val="auto"/>
      <w:spacing w:val="8"/>
      <w:sz w:val="24"/>
      <w:szCs w:val="28"/>
      <w:lang w:eastAsia="cs-CZ"/>
    </w:rPr>
  </w:style>
  <w:style w:type="paragraph" w:customStyle="1" w:styleId="An1">
    <w:name w:val="!An 1."/>
    <w:basedOn w:val="Nadpis1"/>
    <w:next w:val="An11"/>
    <w:link w:val="An1Char"/>
    <w:qFormat/>
    <w:rsid w:val="00494CC2"/>
    <w:pPr>
      <w:numPr>
        <w:numId w:val="5"/>
      </w:numPr>
      <w:shd w:val="clear" w:color="auto" w:fill="FFFFFF"/>
      <w:tabs>
        <w:tab w:val="left" w:pos="709"/>
      </w:tabs>
      <w:spacing w:before="480" w:after="120" w:line="240" w:lineRule="auto"/>
      <w:ind w:left="709" w:hanging="709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1Char">
    <w:name w:val="!An 1.1. Char"/>
    <w:basedOn w:val="Standardnpsmoodstavce"/>
    <w:link w:val="An11"/>
    <w:locked/>
    <w:rsid w:val="00494CC2"/>
    <w:rPr>
      <w:rFonts w:ascii="Calibri" w:eastAsia="Times New Roman" w:hAnsi="Calibri" w:cs="Arial"/>
      <w:b/>
      <w:bCs/>
      <w:iCs/>
      <w:smallCaps/>
      <w:spacing w:val="8"/>
      <w:sz w:val="24"/>
      <w:szCs w:val="28"/>
      <w:shd w:val="clear" w:color="auto" w:fill="FFFFFF"/>
      <w:lang w:eastAsia="cs-CZ"/>
    </w:rPr>
  </w:style>
  <w:style w:type="paragraph" w:customStyle="1" w:styleId="AnNormal">
    <w:name w:val="!An Normal"/>
    <w:basedOn w:val="Normln"/>
    <w:link w:val="AnNormalChar"/>
    <w:qFormat/>
    <w:rsid w:val="00494CC2"/>
    <w:pPr>
      <w:shd w:val="clear" w:color="auto" w:fill="FFFFFF"/>
      <w:spacing w:before="120" w:after="120" w:line="240" w:lineRule="auto"/>
      <w:ind w:left="709"/>
      <w:jc w:val="both"/>
    </w:pPr>
    <w:rPr>
      <w:rFonts w:ascii="Calibri" w:eastAsia="Calibri" w:hAnsi="Calibri" w:cs="Times New Roman"/>
      <w:lang w:eastAsia="cs-CZ"/>
    </w:rPr>
  </w:style>
  <w:style w:type="character" w:customStyle="1" w:styleId="An111Char">
    <w:name w:val="!An 1.1.1. Char"/>
    <w:basedOn w:val="Standardnpsmoodstavce"/>
    <w:link w:val="An111"/>
    <w:locked/>
    <w:rsid w:val="00494CC2"/>
    <w:rPr>
      <w:rFonts w:ascii="Calibri Light" w:eastAsia="Times New Roman" w:hAnsi="Calibri Light" w:cs="Calibri Light"/>
      <w:b/>
      <w:bCs/>
      <w:sz w:val="24"/>
      <w:szCs w:val="26"/>
      <w:shd w:val="clear" w:color="auto" w:fill="FFFFFF"/>
      <w:lang w:eastAsia="cs-CZ"/>
    </w:rPr>
  </w:style>
  <w:style w:type="paragraph" w:customStyle="1" w:styleId="An111">
    <w:name w:val="!An 1.1.1."/>
    <w:basedOn w:val="Nadpis3"/>
    <w:next w:val="AnNormal"/>
    <w:link w:val="An111Char"/>
    <w:qFormat/>
    <w:rsid w:val="00494CC2"/>
    <w:pPr>
      <w:numPr>
        <w:ilvl w:val="2"/>
        <w:numId w:val="5"/>
      </w:numPr>
      <w:shd w:val="clear" w:color="auto" w:fill="FFFFFF"/>
      <w:spacing w:before="240" w:after="120" w:line="240" w:lineRule="auto"/>
      <w:ind w:left="709" w:hanging="709"/>
      <w:jc w:val="both"/>
    </w:pPr>
    <w:rPr>
      <w:rFonts w:ascii="Calibri Light" w:eastAsia="Times New Roman" w:hAnsi="Calibri Light" w:cs="Calibri Light"/>
      <w:b/>
      <w:bCs/>
      <w:color w:val="auto"/>
      <w:szCs w:val="26"/>
      <w:lang w:eastAsia="cs-CZ"/>
    </w:rPr>
  </w:style>
  <w:style w:type="character" w:customStyle="1" w:styleId="AnShrnut-normalChar">
    <w:name w:val="!An Shrnutí - normal Char"/>
    <w:basedOn w:val="Standardnpsmoodstavce"/>
    <w:link w:val="AnShrnut-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paragraph" w:customStyle="1" w:styleId="AnShrnut-normal">
    <w:name w:val="!An Shrnutí - normal"/>
    <w:basedOn w:val="Normln"/>
    <w:link w:val="AnShrnut-normalChar"/>
    <w:qFormat/>
    <w:rsid w:val="00494CC2"/>
    <w:pPr>
      <w:shd w:val="clear" w:color="auto" w:fill="FFFFFF"/>
      <w:spacing w:before="120" w:after="120" w:line="240" w:lineRule="auto"/>
      <w:jc w:val="both"/>
    </w:pPr>
    <w:rPr>
      <w:rFonts w:ascii="Calibri" w:eastAsia="Calibri" w:hAnsi="Calibri" w:cs="Times New Roman"/>
      <w:lang w:eastAsia="cs-CZ"/>
    </w:rPr>
  </w:style>
  <w:style w:type="character" w:customStyle="1" w:styleId="AnShnut-mChar">
    <w:name w:val="!An Shnutí - řím. č. Char"/>
    <w:basedOn w:val="Standardnpsmoodstavce"/>
    <w:link w:val="AnShnut-m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Shnut-m">
    <w:name w:val="!An Shnutí - řím. č."/>
    <w:basedOn w:val="Normln"/>
    <w:link w:val="AnShnut-mChar"/>
    <w:qFormat/>
    <w:rsid w:val="00494CC2"/>
    <w:pPr>
      <w:numPr>
        <w:numId w:val="2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AnNormalChar">
    <w:name w:val="!An Normal Char"/>
    <w:basedOn w:val="Standardnpsmoodstavce"/>
    <w:link w:val="An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character" w:customStyle="1" w:styleId="AnZvr-imChar">
    <w:name w:val="!An Závěr - řim. č. Char"/>
    <w:basedOn w:val="AnShnut-mChar"/>
    <w:link w:val="AnZvr-im"/>
    <w:locked/>
    <w:rsid w:val="00FF6A33"/>
    <w:rPr>
      <w:rFonts w:ascii="Calibri" w:eastAsia="Times New Roman" w:hAnsi="Calibri" w:cs="Times New Roman"/>
      <w:b/>
      <w:sz w:val="24"/>
      <w:szCs w:val="24"/>
      <w:shd w:val="clear" w:color="auto" w:fill="FFFFFF"/>
      <w:lang w:eastAsia="cs-CZ"/>
    </w:rPr>
  </w:style>
  <w:style w:type="paragraph" w:customStyle="1" w:styleId="AnZvr-im">
    <w:name w:val="!An Závěr - řim. č."/>
    <w:basedOn w:val="AnShnut-m"/>
    <w:link w:val="AnZvr-imChar"/>
    <w:qFormat/>
    <w:rsid w:val="00FF6A33"/>
    <w:pPr>
      <w:numPr>
        <w:numId w:val="3"/>
      </w:numPr>
      <w:ind w:left="1418" w:hanging="709"/>
    </w:pPr>
    <w:rPr>
      <w:b/>
    </w:rPr>
  </w:style>
  <w:style w:type="character" w:customStyle="1" w:styleId="AnNormal-sliChar">
    <w:name w:val="!An Normal - čísl. i Char"/>
    <w:basedOn w:val="Standardnpsmoodstavce"/>
    <w:link w:val="AnNormal-sli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Normal-sli">
    <w:name w:val="!An Normal - čísl. i"/>
    <w:basedOn w:val="Normln"/>
    <w:link w:val="AnNormal-sliChar"/>
    <w:qFormat/>
    <w:rsid w:val="00494CC2"/>
    <w:pPr>
      <w:keepNext/>
      <w:keepLines/>
      <w:numPr>
        <w:numId w:val="4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94CC2"/>
    <w:rPr>
      <w:color w:val="808080"/>
    </w:rPr>
  </w:style>
  <w:style w:type="table" w:styleId="Mkatabulky">
    <w:name w:val="Table Grid"/>
    <w:basedOn w:val="Normlntabulka"/>
    <w:uiPriority w:val="59"/>
    <w:rsid w:val="00494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94CC2"/>
    <w:pPr>
      <w:numPr>
        <w:numId w:val="5"/>
      </w:numPr>
    </w:pPr>
  </w:style>
  <w:style w:type="paragraph" w:styleId="Bezmezer">
    <w:name w:val="No Spacing"/>
    <w:aliases w:val="N - bez"/>
    <w:uiPriority w:val="1"/>
    <w:rsid w:val="00494CC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94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-bold">
    <w:name w:val="Normal - bold"/>
    <w:basedOn w:val="Standardnpsmoodstavce"/>
    <w:uiPriority w:val="1"/>
    <w:rsid w:val="00B24757"/>
    <w:rPr>
      <w:b/>
    </w:rPr>
  </w:style>
  <w:style w:type="paragraph" w:customStyle="1" w:styleId="Styl1a">
    <w:name w:val="Styl1 a)"/>
    <w:basedOn w:val="Odstavecseseznamem"/>
    <w:link w:val="Styl1aChar"/>
    <w:qFormat/>
    <w:rsid w:val="00C72356"/>
    <w:pPr>
      <w:numPr>
        <w:numId w:val="6"/>
      </w:numPr>
      <w:spacing w:before="120" w:after="120" w:line="240" w:lineRule="auto"/>
      <w:jc w:val="both"/>
    </w:pPr>
    <w:rPr>
      <w:rFonts w:ascii="Calibri" w:eastAsia="Times New Roman" w:hAnsi="Calibri" w:cs="Times New Roman"/>
      <w:szCs w:val="24"/>
      <w:shd w:val="clear" w:color="auto" w:fill="FFFFFF"/>
      <w:lang w:eastAsia="cs-CZ"/>
    </w:rPr>
  </w:style>
  <w:style w:type="character" w:customStyle="1" w:styleId="Styl1aChar">
    <w:name w:val="Styl1 a) Char"/>
    <w:basedOn w:val="Standardnpsmoodstavce"/>
    <w:link w:val="Styl1a"/>
    <w:rsid w:val="00C72356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aliases w:val="List Paragraph (Czech Radio)"/>
    <w:basedOn w:val="Normln"/>
    <w:uiPriority w:val="34"/>
    <w:qFormat/>
    <w:rsid w:val="00C72356"/>
    <w:pPr>
      <w:ind w:left="720"/>
      <w:contextualSpacing/>
    </w:pPr>
  </w:style>
  <w:style w:type="character" w:customStyle="1" w:styleId="NZEVChar0">
    <w:name w:val="NÁZEV Char"/>
    <w:link w:val="NZEV0"/>
    <w:locked/>
    <w:rsid w:val="00A26D1F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A26D1F"/>
    <w:pPr>
      <w:spacing w:before="240" w:after="120" w:line="240" w:lineRule="auto"/>
      <w:jc w:val="center"/>
    </w:pPr>
    <w:rPr>
      <w:rFonts w:ascii="Calibri Light" w:hAnsi="Calibri Light"/>
      <w:caps/>
      <w:sz w:val="40"/>
      <w:szCs w:val="32"/>
    </w:rPr>
  </w:style>
  <w:style w:type="character" w:customStyle="1" w:styleId="NormalChart">
    <w:name w:val="Normal Chart"/>
    <w:uiPriority w:val="1"/>
    <w:rsid w:val="00A26D1F"/>
    <w:rPr>
      <w:lang w:eastAsia="en-US"/>
    </w:rPr>
  </w:style>
  <w:style w:type="paragraph" w:customStyle="1" w:styleId="SML1">
    <w:name w:val="!SML 1."/>
    <w:basedOn w:val="Nadpis3"/>
    <w:next w:val="SML11"/>
    <w:link w:val="SML1Char"/>
    <w:qFormat/>
    <w:rsid w:val="00FF6A33"/>
    <w:pPr>
      <w:keepLines w:val="0"/>
      <w:numPr>
        <w:numId w:val="7"/>
      </w:numPr>
      <w:spacing w:before="240" w:after="120" w:line="240" w:lineRule="auto"/>
      <w:ind w:left="709" w:hanging="709"/>
      <w:jc w:val="both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  <w:lang w:eastAsia="cs-CZ"/>
    </w:rPr>
  </w:style>
  <w:style w:type="character" w:customStyle="1" w:styleId="SML1Char">
    <w:name w:val="!SML 1. Char"/>
    <w:basedOn w:val="Standardnpsmoodstavce"/>
    <w:link w:val="SML1"/>
    <w:rsid w:val="00FF6A33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customStyle="1" w:styleId="SML11">
    <w:name w:val="!SML 1.1."/>
    <w:basedOn w:val="SML1"/>
    <w:link w:val="SML11Char"/>
    <w:qFormat/>
    <w:rsid w:val="004D7C4F"/>
    <w:pPr>
      <w:keepNext w:val="0"/>
      <w:numPr>
        <w:ilvl w:val="1"/>
      </w:numPr>
      <w:spacing w:before="120"/>
      <w:outlineLvl w:val="1"/>
    </w:pPr>
    <w:rPr>
      <w:b w:val="0"/>
    </w:rPr>
  </w:style>
  <w:style w:type="character" w:customStyle="1" w:styleId="SML11Char">
    <w:name w:val="!SML 1.1. Char"/>
    <w:basedOn w:val="SML1Char"/>
    <w:link w:val="SML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customStyle="1" w:styleId="SML111">
    <w:name w:val="!SML 1.1.1."/>
    <w:basedOn w:val="SML11"/>
    <w:link w:val="SML111Char"/>
    <w:qFormat/>
    <w:rsid w:val="004D7C4F"/>
    <w:pPr>
      <w:numPr>
        <w:ilvl w:val="2"/>
      </w:numPr>
    </w:pPr>
  </w:style>
  <w:style w:type="paragraph" w:customStyle="1" w:styleId="SMLi">
    <w:name w:val="!SML i."/>
    <w:basedOn w:val="SML111"/>
    <w:link w:val="SMLiChar"/>
    <w:qFormat/>
    <w:rsid w:val="00A26D1F"/>
    <w:pPr>
      <w:numPr>
        <w:ilvl w:val="3"/>
      </w:numPr>
      <w:ind w:left="2268" w:hanging="567"/>
    </w:pPr>
  </w:style>
  <w:style w:type="character" w:customStyle="1" w:styleId="SML111Char">
    <w:name w:val="!SML 1.1.1. Char"/>
    <w:basedOn w:val="SML11Char"/>
    <w:link w:val="SML1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SMLiChar">
    <w:name w:val="!SML i. Char"/>
    <w:basedOn w:val="SML111Char"/>
    <w:link w:val="SMLi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NormalUnderlined">
    <w:name w:val="Normal Underlined"/>
    <w:basedOn w:val="Standardnpsmoodstavce"/>
    <w:uiPriority w:val="1"/>
    <w:rsid w:val="00A26D1F"/>
    <w:rPr>
      <w:rFonts w:asciiTheme="minorHAnsi" w:hAnsiTheme="minorHAnsi"/>
      <w:sz w:val="24"/>
      <w:u w:val="single"/>
    </w:rPr>
  </w:style>
  <w:style w:type="paragraph" w:customStyle="1" w:styleId="SMLOdrka">
    <w:name w:val="SML Odrážka"/>
    <w:basedOn w:val="SMLi"/>
    <w:link w:val="SMLOdrkaChar"/>
    <w:rsid w:val="00A26D1F"/>
    <w:pPr>
      <w:numPr>
        <w:ilvl w:val="0"/>
        <w:numId w:val="8"/>
      </w:numPr>
      <w:ind w:left="1701" w:hanging="425"/>
    </w:pPr>
  </w:style>
  <w:style w:type="character" w:customStyle="1" w:styleId="SMLOdrkaChar">
    <w:name w:val="SML Odrážka Char"/>
    <w:basedOn w:val="SMLiChar"/>
    <w:link w:val="SMLOdrka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835"/>
    <w:rPr>
      <w:rFonts w:ascii="Segoe UI" w:hAnsi="Segoe UI" w:cs="Segoe UI"/>
      <w:sz w:val="18"/>
      <w:szCs w:val="18"/>
    </w:rPr>
  </w:style>
  <w:style w:type="character" w:customStyle="1" w:styleId="Styl2">
    <w:name w:val="Styl2"/>
    <w:basedOn w:val="Standardnpsmoodstavce"/>
    <w:uiPriority w:val="1"/>
    <w:rsid w:val="00C907E6"/>
    <w:rPr>
      <w:b/>
      <w:i/>
    </w:rPr>
  </w:style>
  <w:style w:type="character" w:customStyle="1" w:styleId="Styl3">
    <w:name w:val="Styl3"/>
    <w:basedOn w:val="Standardnpsmoodstavce"/>
    <w:uiPriority w:val="1"/>
    <w:rsid w:val="000C3523"/>
    <w:rPr>
      <w:b/>
    </w:rPr>
  </w:style>
  <w:style w:type="character" w:customStyle="1" w:styleId="NormalBold">
    <w:name w:val="Normal Bold"/>
    <w:basedOn w:val="Standardnpsmoodstavce"/>
    <w:uiPriority w:val="1"/>
    <w:rsid w:val="009E276C"/>
    <w:rPr>
      <w:rFonts w:asciiTheme="minorHAnsi" w:hAnsiTheme="minorHAnsi"/>
      <w:b/>
      <w:sz w:val="24"/>
    </w:rPr>
  </w:style>
  <w:style w:type="paragraph" w:customStyle="1" w:styleId="BA1E66F24C82455E9867E71BA5CA76A8">
    <w:name w:val="BA1E66F24C82455E9867E71BA5CA76A8"/>
    <w:rsid w:val="009E276C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7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7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7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7D0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4877E7"/>
  </w:style>
  <w:style w:type="character" w:customStyle="1" w:styleId="eop">
    <w:name w:val="eop"/>
    <w:basedOn w:val="Standardnpsmoodstavce"/>
    <w:rsid w:val="004877E7"/>
  </w:style>
  <w:style w:type="paragraph" w:customStyle="1" w:styleId="ListNumber-ContractCzechRadio">
    <w:name w:val="List Number - Contract (Czech Radio)"/>
    <w:basedOn w:val="Normln"/>
    <w:uiPriority w:val="13"/>
    <w:qFormat/>
    <w:rsid w:val="00757B45"/>
    <w:pPr>
      <w:numPr>
        <w:ilvl w:val="1"/>
        <w:numId w:val="15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hAnsi="Arial"/>
      <w:sz w:val="20"/>
    </w:rPr>
  </w:style>
  <w:style w:type="paragraph" w:customStyle="1" w:styleId="ListLetter-ContractCzechRadio">
    <w:name w:val="List Letter - Contract (Czech Radio)"/>
    <w:basedOn w:val="Normln"/>
    <w:uiPriority w:val="15"/>
    <w:qFormat/>
    <w:rsid w:val="00757B45"/>
    <w:pPr>
      <w:numPr>
        <w:ilvl w:val="2"/>
        <w:numId w:val="15"/>
      </w:num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250" w:line="250" w:lineRule="exact"/>
    </w:pPr>
    <w:rPr>
      <w:rFonts w:ascii="Arial" w:hAnsi="Arial"/>
      <w:sz w:val="20"/>
    </w:rPr>
  </w:style>
  <w:style w:type="paragraph" w:customStyle="1" w:styleId="Heading-Number-ContractCzechRadio">
    <w:name w:val="Heading-Number - Contract (Czech Radio)"/>
    <w:basedOn w:val="Normln"/>
    <w:next w:val="ListNumber-ContractCzechRadio"/>
    <w:uiPriority w:val="11"/>
    <w:qFormat/>
    <w:rsid w:val="00757B45"/>
    <w:pPr>
      <w:keepNext/>
      <w:keepLines/>
      <w:numPr>
        <w:numId w:val="15"/>
      </w:numPr>
      <w:tabs>
        <w:tab w:val="left" w:pos="0"/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before="250" w:after="250" w:line="250" w:lineRule="exact"/>
      <w:jc w:val="center"/>
      <w:outlineLvl w:val="0"/>
    </w:pPr>
    <w:rPr>
      <w:rFonts w:ascii="Arial" w:eastAsiaTheme="majorEastAsia" w:hAnsi="Arial" w:cstheme="majorBidi"/>
      <w:b/>
      <w:color w:val="000F37"/>
      <w:sz w:val="2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isk%20Google\KROUPAHEL&#193;N\KAM\Smlouva%20-%20p&#345;ek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1150B1992E44117A76C465C446273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3123E2-E632-4136-B5FD-A99550BB3CA9}"/>
      </w:docPartPr>
      <w:docPartBody>
        <w:p w:rsidR="000A6F27" w:rsidRDefault="000A6F27">
          <w:pPr>
            <w:pStyle w:val="71150B1992E44117A76C465C44627370"/>
          </w:pPr>
          <w:r w:rsidRPr="008662CA">
            <w:rPr>
              <w:rStyle w:val="Zstupntext"/>
            </w:rPr>
            <w:t>Zvolte položku.</w:t>
          </w:r>
        </w:p>
      </w:docPartBody>
    </w:docPart>
    <w:docPart>
      <w:docPartPr>
        <w:name w:val="6A954B22506C4A06B96ABD545A34A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E6D7D-EF1B-4317-8EC7-C3A98AC1E9E8}"/>
      </w:docPartPr>
      <w:docPartBody>
        <w:p w:rsidR="000A6F27" w:rsidRDefault="00512703" w:rsidP="00512703">
          <w:pPr>
            <w:pStyle w:val="6A954B22506C4A06B96ABD545A34A5811"/>
          </w:pPr>
          <w:r w:rsidRPr="00F12798">
            <w:rPr>
              <w:rStyle w:val="Zstupntext"/>
              <w:rFonts w:eastAsia="Calibri"/>
              <w:highlight w:val="yellow"/>
              <w:u w:val="single"/>
            </w:rPr>
            <w:t>Zadejte text.</w:t>
          </w:r>
        </w:p>
      </w:docPartBody>
    </w:docPart>
    <w:docPart>
      <w:docPartPr>
        <w:name w:val="B7A1D209FD884BFD964C75E26A4D6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B7237-BA00-433B-B49A-5A33C413F73F}"/>
      </w:docPartPr>
      <w:docPartBody>
        <w:p w:rsidR="000A6F27" w:rsidRDefault="00512703" w:rsidP="00512703">
          <w:pPr>
            <w:pStyle w:val="B7A1D209FD884BFD964C75E26A4D6A391"/>
          </w:pPr>
          <w:r w:rsidRPr="00F12798">
            <w:rPr>
              <w:rStyle w:val="Zstupntext"/>
              <w:highlight w:val="yellow"/>
              <w:u w:val="single"/>
            </w:rPr>
            <w:t>Zadejte datum.</w:t>
          </w:r>
        </w:p>
      </w:docPartBody>
    </w:docPart>
    <w:docPart>
      <w:docPartPr>
        <w:name w:val="569070CE536E41BDA6058D79FA0C8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C5946-EF7E-4C37-8D9A-7161F5D3C9B0}"/>
      </w:docPartPr>
      <w:docPartBody>
        <w:p w:rsidR="000A6F27" w:rsidRDefault="00512703" w:rsidP="00512703">
          <w:pPr>
            <w:pStyle w:val="569070CE536E41BDA6058D79FA0C86F71"/>
          </w:pPr>
          <w:r w:rsidRPr="00F12798">
            <w:rPr>
              <w:rStyle w:val="Zstupntext"/>
              <w:highlight w:val="yellow"/>
              <w:u w:val="single"/>
            </w:rPr>
            <w:t>Zadejte datum.</w:t>
          </w:r>
        </w:p>
      </w:docPartBody>
    </w:docPart>
    <w:docPart>
      <w:docPartPr>
        <w:name w:val="61A27F04770E4E8AAF14337310916F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1C292-AFF4-4C15-8D4B-CD9FD4C6B9BA}"/>
      </w:docPartPr>
      <w:docPartBody>
        <w:p w:rsidR="000A6F27" w:rsidRDefault="00512703" w:rsidP="00512703">
          <w:pPr>
            <w:pStyle w:val="61A27F04770E4E8AAF14337310916F541"/>
          </w:pPr>
          <w:r w:rsidRPr="00EB77D0">
            <w:rPr>
              <w:rStyle w:val="Zstupntext"/>
              <w:color w:val="7F7F7F" w:themeColor="text1" w:themeTint="80"/>
              <w:highlight w:val="yellow"/>
            </w:rPr>
            <w:t>Klikněte sem a zadejte text.</w:t>
          </w:r>
        </w:p>
      </w:docPartBody>
    </w:docPart>
    <w:docPart>
      <w:docPartPr>
        <w:name w:val="5B986674981A4573931532B692CA06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D2D43-DF73-4BDE-9B01-6E413ACDE1D7}"/>
      </w:docPartPr>
      <w:docPartBody>
        <w:p w:rsidR="000A6F27" w:rsidRDefault="00512703" w:rsidP="00512703">
          <w:pPr>
            <w:pStyle w:val="5B986674981A4573931532B692CA069A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66CC7879DF3D4280A19C503138A1B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F06BD-DAF1-4D0B-A7A4-067E139BFCF0}"/>
      </w:docPartPr>
      <w:docPartBody>
        <w:p w:rsidR="000A6F27" w:rsidRDefault="00512703" w:rsidP="00512703">
          <w:pPr>
            <w:pStyle w:val="66CC7879DF3D4280A19C503138A1B461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C20E3FE47EF54F8CBA76F84BD1339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A9962-BCFA-4E79-829F-D8C2F0680AD3}"/>
      </w:docPartPr>
      <w:docPartBody>
        <w:p w:rsidR="000A6F27" w:rsidRDefault="00512703" w:rsidP="00512703">
          <w:pPr>
            <w:pStyle w:val="C20E3FE47EF54F8CBA76F84BD1339AD6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3039E1227D44F7F9C7F5374E27BA8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63933-02D8-4BA6-82A3-11555085497E}"/>
      </w:docPartPr>
      <w:docPartBody>
        <w:p w:rsidR="000A6F27" w:rsidRDefault="00512703" w:rsidP="00512703">
          <w:pPr>
            <w:pStyle w:val="83039E1227D44F7F9C7F5374E27BA8FB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920A5672920C4402A18FDFC26A1CE7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BAA79-C500-4046-AD06-ADD03F34F4EC}"/>
      </w:docPartPr>
      <w:docPartBody>
        <w:p w:rsidR="000A6F27" w:rsidRDefault="00512703" w:rsidP="00512703">
          <w:pPr>
            <w:pStyle w:val="920A5672920C4402A18FDFC26A1CE7D1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481C1D23F5442099D20A0659FD7C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32C56-9B78-4456-A448-36D542168A0C}"/>
      </w:docPartPr>
      <w:docPartBody>
        <w:p w:rsidR="000A6F27" w:rsidRDefault="00512703" w:rsidP="00512703">
          <w:pPr>
            <w:pStyle w:val="6481C1D23F5442099D20A0659FD7C26F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5FA8C38E651D4FA2BBA9C9B426A8B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54505-05E0-4929-96A1-0D04E1486B2D}"/>
      </w:docPartPr>
      <w:docPartBody>
        <w:p w:rsidR="000A6F27" w:rsidRDefault="00512703" w:rsidP="00512703">
          <w:pPr>
            <w:pStyle w:val="5FA8C38E651D4FA2BBA9C9B426A8B1F5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2F49793A58814C2D998A4C52DED76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B09C4-2707-446B-8C42-5B8DE18F7706}"/>
      </w:docPartPr>
      <w:docPartBody>
        <w:p w:rsidR="000A6F27" w:rsidRDefault="00512703" w:rsidP="00512703">
          <w:pPr>
            <w:pStyle w:val="2F49793A58814C2D998A4C52DED763D2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4E7C623CA797487A930E8B67EF268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51700-66D3-433A-978D-A2F01824D8D0}"/>
      </w:docPartPr>
      <w:docPartBody>
        <w:p w:rsidR="00B35D1D" w:rsidRDefault="00512703" w:rsidP="00512703">
          <w:pPr>
            <w:pStyle w:val="4E7C623CA797487A930E8B67EF268FFE1"/>
          </w:pPr>
          <w:r w:rsidRPr="00F12798">
            <w:rPr>
              <w:rFonts w:cstheme="minorHAnsi"/>
              <w:color w:val="808080" w:themeColor="background1" w:themeShade="80"/>
              <w:highlight w:val="yellow"/>
            </w:rPr>
            <w:t>„</w:t>
          </w:r>
          <w:r w:rsidRPr="00F12798">
            <w:rPr>
              <w:rFonts w:cstheme="minorHAnsi"/>
              <w:b/>
              <w:bCs/>
              <w:color w:val="808080" w:themeColor="background1" w:themeShade="80"/>
              <w:highlight w:val="yellow"/>
            </w:rPr>
            <w:t>Označení strany</w:t>
          </w:r>
          <w:r w:rsidRPr="00F12798">
            <w:rPr>
              <w:rFonts w:cstheme="minorHAnsi"/>
              <w:color w:val="808080" w:themeColor="background1" w:themeShade="80"/>
              <w:highlight w:val="yellow"/>
            </w:rPr>
            <w:t>“</w:t>
          </w:r>
        </w:p>
      </w:docPartBody>
    </w:docPart>
    <w:docPart>
      <w:docPartPr>
        <w:name w:val="05A341BECB784C298BB84D00CC398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0D2A6-B239-43A6-A934-A27FD38A6358}"/>
      </w:docPartPr>
      <w:docPartBody>
        <w:p w:rsidR="00B35D1D" w:rsidRDefault="00512703" w:rsidP="00512703">
          <w:pPr>
            <w:pStyle w:val="05A341BECB784C298BB84D00CC3980071"/>
          </w:pPr>
          <w:r w:rsidRPr="00F12798">
            <w:rPr>
              <w:rStyle w:val="Zstupntext"/>
              <w:highlight w:val="yellow"/>
            </w:rPr>
            <w:t>Jméno Příjmení, funkce</w:t>
          </w:r>
        </w:p>
      </w:docPartBody>
    </w:docPart>
    <w:docPart>
      <w:docPartPr>
        <w:name w:val="1E92AC1B3544424B91CC685949B1B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518B24-E71E-414C-8584-EA1FD547B788}"/>
      </w:docPartPr>
      <w:docPartBody>
        <w:p w:rsidR="00B106ED" w:rsidRDefault="00352E14" w:rsidP="00352E14">
          <w:pPr>
            <w:pStyle w:val="1E92AC1B3544424B91CC685949B1BA7A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27"/>
    <w:rsid w:val="00011942"/>
    <w:rsid w:val="000A6F27"/>
    <w:rsid w:val="000C5E59"/>
    <w:rsid w:val="0030272D"/>
    <w:rsid w:val="00352E14"/>
    <w:rsid w:val="004538BD"/>
    <w:rsid w:val="0046609B"/>
    <w:rsid w:val="00512703"/>
    <w:rsid w:val="00517B1A"/>
    <w:rsid w:val="005C07C2"/>
    <w:rsid w:val="00634684"/>
    <w:rsid w:val="009F5BFF"/>
    <w:rsid w:val="00B106ED"/>
    <w:rsid w:val="00B35D1D"/>
    <w:rsid w:val="00C04E16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Bezmezer"/>
    <w:link w:val="NzevChar"/>
    <w:uiPriority w:val="10"/>
    <w:qFormat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Pr>
      <w:rFonts w:ascii="Calibri" w:eastAsiaTheme="majorEastAsia" w:hAnsi="Calibri" w:cstheme="majorBidi"/>
      <w:caps/>
      <w:spacing w:val="-10"/>
      <w:kern w:val="28"/>
      <w:sz w:val="40"/>
      <w:szCs w:val="56"/>
      <w:lang w:eastAsia="en-US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352E14"/>
    <w:rPr>
      <w:color w:val="808080"/>
    </w:rPr>
  </w:style>
  <w:style w:type="paragraph" w:customStyle="1" w:styleId="71150B1992E44117A76C465C44627370">
    <w:name w:val="71150B1992E44117A76C465C44627370"/>
  </w:style>
  <w:style w:type="paragraph" w:customStyle="1" w:styleId="61A27F04770E4E8AAF14337310916F541">
    <w:name w:val="61A27F04770E4E8AAF14337310916F541"/>
    <w:rsid w:val="00512703"/>
    <w:rPr>
      <w:rFonts w:eastAsiaTheme="minorHAnsi"/>
      <w:sz w:val="24"/>
      <w:lang w:eastAsia="en-US"/>
    </w:rPr>
  </w:style>
  <w:style w:type="paragraph" w:customStyle="1" w:styleId="5B986674981A4573931532B692CA069A1">
    <w:name w:val="5B986674981A4573931532B692CA069A1"/>
    <w:rsid w:val="00512703"/>
    <w:rPr>
      <w:rFonts w:eastAsiaTheme="minorHAnsi"/>
      <w:sz w:val="24"/>
      <w:lang w:eastAsia="en-US"/>
    </w:rPr>
  </w:style>
  <w:style w:type="paragraph" w:customStyle="1" w:styleId="66CC7879DF3D4280A19C503138A1B4611">
    <w:name w:val="66CC7879DF3D4280A19C503138A1B4611"/>
    <w:rsid w:val="00512703"/>
    <w:rPr>
      <w:rFonts w:eastAsiaTheme="minorHAnsi"/>
      <w:sz w:val="24"/>
      <w:lang w:eastAsia="en-US"/>
    </w:rPr>
  </w:style>
  <w:style w:type="paragraph" w:customStyle="1" w:styleId="C20E3FE47EF54F8CBA76F84BD1339AD61">
    <w:name w:val="C20E3FE47EF54F8CBA76F84BD1339AD61"/>
    <w:rsid w:val="00512703"/>
    <w:rPr>
      <w:rFonts w:eastAsiaTheme="minorHAnsi"/>
      <w:sz w:val="24"/>
      <w:lang w:eastAsia="en-US"/>
    </w:rPr>
  </w:style>
  <w:style w:type="paragraph" w:customStyle="1" w:styleId="83039E1227D44F7F9C7F5374E27BA8FB1">
    <w:name w:val="83039E1227D44F7F9C7F5374E27BA8FB1"/>
    <w:rsid w:val="00512703"/>
    <w:rPr>
      <w:rFonts w:eastAsiaTheme="minorHAnsi"/>
      <w:sz w:val="24"/>
      <w:lang w:eastAsia="en-US"/>
    </w:rPr>
  </w:style>
  <w:style w:type="paragraph" w:customStyle="1" w:styleId="920A5672920C4402A18FDFC26A1CE7D11">
    <w:name w:val="920A5672920C4402A18FDFC26A1CE7D11"/>
    <w:rsid w:val="00512703"/>
    <w:rPr>
      <w:rFonts w:eastAsiaTheme="minorHAnsi"/>
      <w:sz w:val="24"/>
      <w:lang w:eastAsia="en-US"/>
    </w:rPr>
  </w:style>
  <w:style w:type="paragraph" w:customStyle="1" w:styleId="6481C1D23F5442099D20A0659FD7C26F1">
    <w:name w:val="6481C1D23F5442099D20A0659FD7C26F1"/>
    <w:rsid w:val="00512703"/>
    <w:rPr>
      <w:rFonts w:eastAsiaTheme="minorHAnsi"/>
      <w:sz w:val="24"/>
      <w:lang w:eastAsia="en-US"/>
    </w:rPr>
  </w:style>
  <w:style w:type="paragraph" w:customStyle="1" w:styleId="5FA8C38E651D4FA2BBA9C9B426A8B1F51">
    <w:name w:val="5FA8C38E651D4FA2BBA9C9B426A8B1F51"/>
    <w:rsid w:val="00512703"/>
    <w:rPr>
      <w:rFonts w:eastAsiaTheme="minorHAnsi"/>
      <w:sz w:val="24"/>
      <w:lang w:eastAsia="en-US"/>
    </w:rPr>
  </w:style>
  <w:style w:type="paragraph" w:customStyle="1" w:styleId="2F49793A58814C2D998A4C52DED763D21">
    <w:name w:val="2F49793A58814C2D998A4C52DED763D21"/>
    <w:rsid w:val="00512703"/>
    <w:rPr>
      <w:rFonts w:eastAsiaTheme="minorHAnsi"/>
      <w:sz w:val="24"/>
      <w:lang w:eastAsia="en-US"/>
    </w:rPr>
  </w:style>
  <w:style w:type="paragraph" w:customStyle="1" w:styleId="6A954B22506C4A06B96ABD545A34A5811">
    <w:name w:val="6A954B22506C4A06B96ABD545A34A5811"/>
    <w:rsid w:val="00512703"/>
    <w:rPr>
      <w:rFonts w:eastAsiaTheme="minorHAnsi"/>
      <w:sz w:val="24"/>
      <w:lang w:eastAsia="en-US"/>
    </w:rPr>
  </w:style>
  <w:style w:type="paragraph" w:customStyle="1" w:styleId="B7A1D209FD884BFD964C75E26A4D6A391">
    <w:name w:val="B7A1D209FD884BFD964C75E26A4D6A391"/>
    <w:rsid w:val="00512703"/>
    <w:rPr>
      <w:rFonts w:eastAsiaTheme="minorHAnsi"/>
      <w:sz w:val="24"/>
      <w:lang w:eastAsia="en-US"/>
    </w:rPr>
  </w:style>
  <w:style w:type="paragraph" w:customStyle="1" w:styleId="569070CE536E41BDA6058D79FA0C86F71">
    <w:name w:val="569070CE536E41BDA6058D79FA0C86F71"/>
    <w:rsid w:val="00512703"/>
    <w:rPr>
      <w:rFonts w:eastAsiaTheme="minorHAnsi"/>
      <w:sz w:val="24"/>
      <w:lang w:eastAsia="en-US"/>
    </w:rPr>
  </w:style>
  <w:style w:type="paragraph" w:customStyle="1" w:styleId="4E7C623CA797487A930E8B67EF268FFE1">
    <w:name w:val="4E7C623CA797487A930E8B67EF268FFE1"/>
    <w:rsid w:val="00512703"/>
    <w:rPr>
      <w:rFonts w:eastAsiaTheme="minorHAnsi"/>
      <w:sz w:val="24"/>
      <w:lang w:eastAsia="en-US"/>
    </w:rPr>
  </w:style>
  <w:style w:type="paragraph" w:customStyle="1" w:styleId="05A341BECB784C298BB84D00CC3980071">
    <w:name w:val="05A341BECB784C298BB84D00CC3980071"/>
    <w:rsid w:val="00512703"/>
    <w:rPr>
      <w:rFonts w:eastAsiaTheme="minorHAnsi"/>
      <w:sz w:val="24"/>
      <w:lang w:eastAsia="en-US"/>
    </w:rPr>
  </w:style>
  <w:style w:type="paragraph" w:customStyle="1" w:styleId="1E92AC1B3544424B91CC685949B1BA7A">
    <w:name w:val="1E92AC1B3544424B91CC685949B1BA7A"/>
    <w:rsid w:val="00352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5B64-1FC4-4FB8-9149-B8F04B23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- překlad.dotx</Template>
  <TotalTime>20</TotalTime>
  <Pages>11</Pages>
  <Words>3496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Vondráček | KROUPAHELÁN</dc:creator>
  <cp:keywords/>
  <dc:description/>
  <cp:lastModifiedBy>Tereza Voltrová</cp:lastModifiedBy>
  <cp:revision>4</cp:revision>
  <cp:lastPrinted>2019-03-28T14:29:00Z</cp:lastPrinted>
  <dcterms:created xsi:type="dcterms:W3CDTF">2020-10-09T07:32:00Z</dcterms:created>
  <dcterms:modified xsi:type="dcterms:W3CDTF">2020-10-09T07:52:00Z</dcterms:modified>
</cp:coreProperties>
</file>