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6CE1" w14:textId="38A09ECA" w:rsidR="00F73C30" w:rsidRDefault="00F73C30" w:rsidP="00DF7770">
      <w:pPr>
        <w:spacing w:after="0" w:line="257" w:lineRule="auto"/>
        <w:jc w:val="center"/>
        <w:rPr>
          <w:rStyle w:val="NzevChar"/>
        </w:rPr>
      </w:pPr>
      <w:r>
        <w:rPr>
          <w:rStyle w:val="NzevChar"/>
          <w:rFonts w:asciiTheme="minorHAnsi" w:hAnsiTheme="minorHAnsi"/>
        </w:rPr>
        <w:t>Smlouva</w:t>
      </w:r>
      <w:r w:rsidRPr="00993CF7">
        <w:rPr>
          <w:rStyle w:val="NzevChar"/>
          <w:rFonts w:asciiTheme="minorHAnsi" w:hAnsiTheme="minorHAnsi"/>
        </w:rPr>
        <w:t xml:space="preserve"> o </w:t>
      </w:r>
      <w:r w:rsidR="00DF7770">
        <w:rPr>
          <w:rStyle w:val="NzevChar"/>
        </w:rPr>
        <w:t>DÍLO</w:t>
      </w:r>
    </w:p>
    <w:p w14:paraId="1CA644D0" w14:textId="460AF181" w:rsidR="00DF7770" w:rsidRPr="00DF7770" w:rsidRDefault="005A4F6B" w:rsidP="000E565C">
      <w:pPr>
        <w:spacing w:after="0" w:line="257" w:lineRule="auto"/>
        <w:jc w:val="center"/>
        <w:rPr>
          <w:rStyle w:val="NzevChar"/>
          <w:rFonts w:asciiTheme="minorHAnsi" w:hAnsiTheme="minorHAnsi"/>
          <w:sz w:val="36"/>
          <w:szCs w:val="52"/>
        </w:rPr>
      </w:pPr>
      <w:r>
        <w:rPr>
          <w:rStyle w:val="NzevChar"/>
          <w:sz w:val="36"/>
          <w:szCs w:val="52"/>
        </w:rPr>
        <w:t>zpracování analýzy</w:t>
      </w:r>
      <w:r w:rsidR="00B6010E">
        <w:rPr>
          <w:rStyle w:val="NzevChar"/>
          <w:sz w:val="36"/>
          <w:szCs w:val="52"/>
        </w:rPr>
        <w:t xml:space="preserve"> </w:t>
      </w:r>
      <w:r w:rsidR="000C4D9E">
        <w:rPr>
          <w:rStyle w:val="NzevChar"/>
          <w:sz w:val="36"/>
          <w:szCs w:val="52"/>
        </w:rPr>
        <w:t xml:space="preserve">VÝSTAVBY NOVÉHO HLAVNÍHO NÁDRAŽÍ bRNO V KONTEXTU </w:t>
      </w:r>
      <w:r w:rsidR="00B6010E">
        <w:rPr>
          <w:rStyle w:val="NzevChar"/>
          <w:sz w:val="36"/>
          <w:szCs w:val="52"/>
        </w:rPr>
        <w:t>ROZVOJOVÉHO ÚZEMÍ nOVÁ ČTVRť TRNITÁ</w:t>
      </w:r>
    </w:p>
    <w:p w14:paraId="4EDF271A" w14:textId="34459D20" w:rsidR="00FF3193" w:rsidRDefault="00FF3193" w:rsidP="000E565C">
      <w:pPr>
        <w:widowControl w:val="0"/>
        <w:overflowPunct w:val="0"/>
        <w:autoSpaceDE w:val="0"/>
        <w:autoSpaceDN w:val="0"/>
        <w:adjustRightInd w:val="0"/>
        <w:spacing w:after="0"/>
        <w:jc w:val="center"/>
      </w:pPr>
      <w:r>
        <w:t>uzavřená podle § 2631 a následujících zákona č. 89/2012 Sb., občanský zákoník, ve znění pozdějších předpisů</w:t>
      </w:r>
      <w:r w:rsidR="00F7697D">
        <w:t xml:space="preserve"> (dále jen „</w:t>
      </w:r>
      <w:r w:rsidR="00F7697D" w:rsidRPr="000C4D9E">
        <w:rPr>
          <w:b/>
          <w:bCs/>
        </w:rPr>
        <w:t>Občanský zákoník</w:t>
      </w:r>
      <w:r w:rsidR="00F7697D">
        <w:t>“)</w:t>
      </w:r>
    </w:p>
    <w:p w14:paraId="708D49C4" w14:textId="2EFA2EB8" w:rsidR="00697B4D" w:rsidRDefault="00697B4D" w:rsidP="000E565C">
      <w:pPr>
        <w:widowControl w:val="0"/>
        <w:overflowPunct w:val="0"/>
        <w:autoSpaceDE w:val="0"/>
        <w:autoSpaceDN w:val="0"/>
        <w:adjustRightInd w:val="0"/>
        <w:spacing w:after="0"/>
        <w:jc w:val="center"/>
      </w:pPr>
      <w:r>
        <w:t>(tato smlouva dále označena též jako „</w:t>
      </w:r>
      <w:r>
        <w:rPr>
          <w:b/>
        </w:rPr>
        <w:t>Smlouva</w:t>
      </w:r>
      <w:r>
        <w:t>“)</w:t>
      </w:r>
    </w:p>
    <w:p w14:paraId="7753CCBA" w14:textId="77777777" w:rsidR="00697B4D" w:rsidRDefault="00697B4D" w:rsidP="00697B4D">
      <w:pPr>
        <w:pStyle w:val="SML1"/>
      </w:pPr>
      <w:r w:rsidRPr="00BF6331">
        <w:t>Smluvní</w:t>
      </w:r>
      <w:r>
        <w:t xml:space="preserve"> </w:t>
      </w:r>
      <w:r w:rsidRPr="00CC0827">
        <w:t>strany</w:t>
      </w:r>
      <w:r>
        <w:t xml:space="preserve"> a jejich postavení</w:t>
      </w:r>
    </w:p>
    <w:p w14:paraId="64E1E465" w14:textId="5742566C" w:rsidR="009E276C" w:rsidRDefault="00EB77D0" w:rsidP="007E255D">
      <w:pPr>
        <w:pStyle w:val="SML11"/>
        <w:ind w:hanging="792"/>
        <w:rPr>
          <w:rStyle w:val="NormalUnderlined"/>
        </w:rPr>
      </w:pPr>
      <w:bookmarkStart w:id="0" w:name="_Ref47015148"/>
      <w:r w:rsidRPr="00EB77D0">
        <w:rPr>
          <w:rStyle w:val="NormalUnderlined"/>
        </w:rPr>
        <w:t>Kancelář architekta města Brna, p</w:t>
      </w:r>
      <w:bookmarkEnd w:id="0"/>
      <w:r w:rsidR="003D1F3E">
        <w:rPr>
          <w:rStyle w:val="NormalUnderlined"/>
        </w:rPr>
        <w:t>říspěvková organizace</w:t>
      </w:r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CA367D" w14:paraId="10C08119" w14:textId="77777777" w:rsidTr="6815E843">
        <w:tc>
          <w:tcPr>
            <w:tcW w:w="1829" w:type="pct"/>
            <w:hideMark/>
          </w:tcPr>
          <w:p w14:paraId="4903D507" w14:textId="77777777" w:rsidR="00CA367D" w:rsidRDefault="00CA367D" w:rsidP="007D7A05">
            <w:pPr>
              <w:spacing w:after="0" w:line="257" w:lineRule="auto"/>
            </w:pPr>
            <w:r>
              <w:rPr>
                <w:rFonts w:cs="Arial"/>
              </w:rPr>
              <w:t>Sídlo:</w:t>
            </w:r>
          </w:p>
        </w:tc>
        <w:tc>
          <w:tcPr>
            <w:tcW w:w="3171" w:type="pct"/>
          </w:tcPr>
          <w:p w14:paraId="33103B52" w14:textId="77777777" w:rsidR="00CA367D" w:rsidRDefault="00EB77D0" w:rsidP="007D7A05">
            <w:pPr>
              <w:spacing w:after="0" w:line="257" w:lineRule="auto"/>
            </w:pPr>
            <w:r w:rsidRPr="00EB77D0">
              <w:t>Zelný trh 331/13, 602 00 Brno</w:t>
            </w:r>
          </w:p>
        </w:tc>
      </w:tr>
      <w:tr w:rsidR="00CA367D" w14:paraId="7F6F914B" w14:textId="77777777" w:rsidTr="6815E843">
        <w:tc>
          <w:tcPr>
            <w:tcW w:w="1829" w:type="pct"/>
            <w:hideMark/>
          </w:tcPr>
          <w:p w14:paraId="44255A6C" w14:textId="77777777" w:rsidR="00CA367D" w:rsidRDefault="00CA367D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tc>
          <w:tcPr>
            <w:tcW w:w="3171" w:type="pct"/>
          </w:tcPr>
          <w:p w14:paraId="680ABFDE" w14:textId="77777777" w:rsidR="00CA367D" w:rsidRDefault="00EB77D0" w:rsidP="007D7A05">
            <w:pPr>
              <w:spacing w:after="0" w:line="257" w:lineRule="auto"/>
            </w:pPr>
            <w:r w:rsidRPr="00EB77D0">
              <w:t>05128820</w:t>
            </w:r>
          </w:p>
        </w:tc>
      </w:tr>
      <w:tr w:rsidR="00CA367D" w14:paraId="3E7465C5" w14:textId="77777777" w:rsidTr="6815E843">
        <w:tc>
          <w:tcPr>
            <w:tcW w:w="1829" w:type="pct"/>
            <w:hideMark/>
          </w:tcPr>
          <w:p w14:paraId="7625EECB" w14:textId="77777777" w:rsidR="00CA367D" w:rsidRDefault="00CA367D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tc>
          <w:tcPr>
            <w:tcW w:w="3171" w:type="pct"/>
          </w:tcPr>
          <w:p w14:paraId="2846C806" w14:textId="77777777" w:rsidR="00CA367D" w:rsidRDefault="00EB77D0" w:rsidP="007D7A05">
            <w:pPr>
              <w:spacing w:after="0" w:line="257" w:lineRule="auto"/>
            </w:pPr>
            <w:r w:rsidRPr="00EB77D0">
              <w:t>CZ05128820</w:t>
            </w:r>
          </w:p>
        </w:tc>
      </w:tr>
      <w:tr w:rsidR="00CA367D" w14:paraId="14E4C59E" w14:textId="77777777" w:rsidTr="6815E843">
        <w:tc>
          <w:tcPr>
            <w:tcW w:w="1829" w:type="pct"/>
            <w:hideMark/>
          </w:tcPr>
          <w:p w14:paraId="12711D5F" w14:textId="77777777" w:rsidR="00CA367D" w:rsidRDefault="00CA367D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71" w:type="pct"/>
            <w:hideMark/>
          </w:tcPr>
          <w:p w14:paraId="18808115" w14:textId="3E347316" w:rsidR="00CA367D" w:rsidRDefault="46F783E5" w:rsidP="007D7A05">
            <w:pPr>
              <w:spacing w:after="0" w:line="257" w:lineRule="auto"/>
            </w:pPr>
            <w:r>
              <w:t>příspěvková organizace</w:t>
            </w:r>
            <w:r w:rsidR="00EB77D0">
              <w:t xml:space="preserve"> </w:t>
            </w:r>
            <w:r w:rsidR="00CA367D">
              <w:t xml:space="preserve">zapsaná v obchodním rejstříku pod sp. zn. </w:t>
            </w:r>
            <w:r w:rsidR="00EB77D0">
              <w:t>Pr1951</w:t>
            </w:r>
            <w:r w:rsidR="00CA367D">
              <w:t xml:space="preserve"> vedenou u </w:t>
            </w:r>
            <w:r w:rsidR="00EB77D0">
              <w:t xml:space="preserve">Krajského </w:t>
            </w:r>
            <w:r w:rsidR="00CA367D">
              <w:t>soudu v </w:t>
            </w:r>
            <w:r w:rsidR="00EB77D0">
              <w:t>Brně</w:t>
            </w:r>
          </w:p>
        </w:tc>
      </w:tr>
      <w:tr w:rsidR="00CA367D" w14:paraId="73DFBC19" w14:textId="77777777" w:rsidTr="6815E843">
        <w:tc>
          <w:tcPr>
            <w:tcW w:w="1829" w:type="pct"/>
            <w:hideMark/>
          </w:tcPr>
          <w:p w14:paraId="277E00B6" w14:textId="2CDFB543" w:rsidR="00CA367D" w:rsidRDefault="004C1557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Zastoupena</w:t>
            </w:r>
            <w:r w:rsidR="00CA367D">
              <w:rPr>
                <w:rFonts w:cs="Arial"/>
              </w:rPr>
              <w:t>:</w:t>
            </w:r>
          </w:p>
        </w:tc>
        <w:tc>
          <w:tcPr>
            <w:tcW w:w="3171" w:type="pct"/>
          </w:tcPr>
          <w:p w14:paraId="27EE1671" w14:textId="77777777" w:rsidR="00CA367D" w:rsidRDefault="00EB77D0" w:rsidP="007D7A05">
            <w:pPr>
              <w:spacing w:after="0" w:line="257" w:lineRule="auto"/>
            </w:pPr>
            <w:r w:rsidRPr="00EB77D0">
              <w:t>doc. Ing. arch. Michal Sedláč</w:t>
            </w:r>
            <w:r>
              <w:t>ek</w:t>
            </w:r>
            <w:r w:rsidRPr="00EB77D0">
              <w:t>, ředitel</w:t>
            </w:r>
          </w:p>
        </w:tc>
      </w:tr>
      <w:tr w:rsidR="00CE2D6E" w14:paraId="429869CF" w14:textId="77777777" w:rsidTr="6815E843">
        <w:tc>
          <w:tcPr>
            <w:tcW w:w="1829" w:type="pct"/>
          </w:tcPr>
          <w:p w14:paraId="00E940BE" w14:textId="39AA63D8" w:rsidR="00CE2D6E" w:rsidRDefault="00CE2D6E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Číslo účtu:</w:t>
            </w:r>
          </w:p>
        </w:tc>
        <w:tc>
          <w:tcPr>
            <w:tcW w:w="3171" w:type="pct"/>
          </w:tcPr>
          <w:p w14:paraId="0F657724" w14:textId="78CACC1F" w:rsidR="00CE2D6E" w:rsidRPr="00EB77D0" w:rsidRDefault="00E32473" w:rsidP="007D7A05">
            <w:pPr>
              <w:spacing w:after="0" w:line="257" w:lineRule="auto"/>
            </w:pPr>
            <w:r w:rsidRPr="00E32473">
              <w:t>2001018746/2010</w:t>
            </w:r>
          </w:p>
        </w:tc>
      </w:tr>
      <w:tr w:rsidR="004C1557" w14:paraId="715CD80C" w14:textId="77777777" w:rsidTr="6815E843">
        <w:tc>
          <w:tcPr>
            <w:tcW w:w="1829" w:type="pct"/>
          </w:tcPr>
          <w:p w14:paraId="70AFED6B" w14:textId="273A172E" w:rsidR="004C1557" w:rsidRDefault="004C1557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Kontaktní osoba:</w:t>
            </w:r>
          </w:p>
        </w:tc>
        <w:tc>
          <w:tcPr>
            <w:tcW w:w="3171" w:type="pct"/>
          </w:tcPr>
          <w:p w14:paraId="283416D6" w14:textId="511279E6" w:rsidR="004C1557" w:rsidRDefault="00334193" w:rsidP="007D7A05">
            <w:pPr>
              <w:spacing w:after="0" w:line="257" w:lineRule="auto"/>
            </w:pPr>
            <w:r>
              <w:t>Mgr. et Mgr. Šárka Reichmannová</w:t>
            </w:r>
          </w:p>
        </w:tc>
      </w:tr>
      <w:tr w:rsidR="00CA367D" w14:paraId="2FF2E099" w14:textId="77777777" w:rsidTr="6815E843">
        <w:tc>
          <w:tcPr>
            <w:tcW w:w="1829" w:type="pct"/>
            <w:hideMark/>
          </w:tcPr>
          <w:p w14:paraId="693FFD1F" w14:textId="77777777" w:rsidR="00CA367D" w:rsidRDefault="00CA367D" w:rsidP="007D7A05">
            <w:pPr>
              <w:spacing w:after="0" w:line="257" w:lineRule="auto"/>
            </w:pPr>
            <w:r>
              <w:rPr>
                <w:rFonts w:cs="Arial"/>
              </w:rPr>
              <w:t>Tel.:</w:t>
            </w:r>
          </w:p>
        </w:tc>
        <w:tc>
          <w:tcPr>
            <w:tcW w:w="3171" w:type="pct"/>
          </w:tcPr>
          <w:p w14:paraId="56DE79C8" w14:textId="6F912068" w:rsidR="00CA367D" w:rsidRDefault="002B2A56" w:rsidP="007D7A05">
            <w:pPr>
              <w:spacing w:after="0" w:line="257" w:lineRule="auto"/>
            </w:pPr>
            <w:r>
              <w:t>+420 777 485 324</w:t>
            </w:r>
          </w:p>
        </w:tc>
      </w:tr>
      <w:tr w:rsidR="00CA367D" w14:paraId="24504D02" w14:textId="77777777" w:rsidTr="6815E843">
        <w:trPr>
          <w:trHeight w:val="52"/>
        </w:trPr>
        <w:tc>
          <w:tcPr>
            <w:tcW w:w="1829" w:type="pct"/>
            <w:hideMark/>
          </w:tcPr>
          <w:p w14:paraId="139F197D" w14:textId="77777777" w:rsidR="00CA367D" w:rsidRDefault="00CA367D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3171" w:type="pct"/>
          </w:tcPr>
          <w:p w14:paraId="59A183F6" w14:textId="11E37428" w:rsidR="00CA367D" w:rsidRDefault="00B6010E" w:rsidP="007D7A05">
            <w:pPr>
              <w:spacing w:after="0" w:line="257" w:lineRule="auto"/>
            </w:pPr>
            <w:r>
              <w:t>reichmannova.sarka</w:t>
            </w:r>
            <w:r w:rsidR="007C08A9">
              <w:t>@kambrno.cz</w:t>
            </w:r>
          </w:p>
        </w:tc>
      </w:tr>
    </w:tbl>
    <w:p w14:paraId="37A71AFF" w14:textId="77777777" w:rsidR="009E276C" w:rsidRPr="009E276C" w:rsidRDefault="00CA367D" w:rsidP="009E276C">
      <w:pPr>
        <w:ind w:left="708"/>
        <w:rPr>
          <w:rStyle w:val="NormalUnderlined"/>
          <w:rFonts w:eastAsia="Calibri" w:cs="Times New Roman"/>
          <w:u w:val="none"/>
        </w:rPr>
      </w:pPr>
      <w:r>
        <w:t>(dále jen „</w:t>
      </w:r>
      <w:r w:rsidR="00EB77D0">
        <w:rPr>
          <w:rStyle w:val="NormalBold"/>
        </w:rPr>
        <w:t>Objednatel</w:t>
      </w:r>
      <w:r>
        <w:t>“)</w:t>
      </w:r>
    </w:p>
    <w:bookmarkStart w:id="1" w:name="_Ref47015061"/>
    <w:p w14:paraId="20C3773D" w14:textId="5229B693" w:rsidR="00697B4D" w:rsidRPr="00EB77D0" w:rsidRDefault="00CB3135" w:rsidP="007E255D">
      <w:pPr>
        <w:pStyle w:val="SML11"/>
        <w:ind w:hanging="792"/>
        <w:rPr>
          <w:rStyle w:val="NormalUnderlined"/>
          <w:rFonts w:eastAsia="Calibri" w:cs="Times New Roman"/>
          <w:szCs w:val="22"/>
          <w:highlight w:val="yellow"/>
          <w:u w:val="none"/>
          <w:shd w:val="clear" w:color="auto" w:fill="auto"/>
        </w:rPr>
      </w:pPr>
      <w:sdt>
        <w:sdtPr>
          <w:rPr>
            <w:rFonts w:asciiTheme="minorHAnsi" w:hAnsiTheme="minorHAnsi"/>
            <w:u w:val="single"/>
          </w:rPr>
          <w:id w:val="1713689611"/>
          <w:placeholder>
            <w:docPart w:val="1E92AC1B3544424B91CC685949B1BA7A"/>
          </w:placeholder>
          <w:temporary/>
          <w:showingPlcHdr/>
          <w:text/>
        </w:sdtPr>
        <w:sdtEndPr>
          <w:rPr>
            <w:rFonts w:ascii="Calibri" w:hAnsi="Calibri"/>
            <w:u w:val="none"/>
          </w:rPr>
        </w:sdtEndPr>
        <w:sdtContent>
          <w:r w:rsidR="007C08A9"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sdtContent>
      </w:sdt>
      <w:bookmarkEnd w:id="1"/>
    </w:p>
    <w:tbl>
      <w:tblPr>
        <w:tblW w:w="4766" w:type="pct"/>
        <w:tblInd w:w="567" w:type="dxa"/>
        <w:tblCellMar>
          <w:left w:w="142" w:type="dxa"/>
          <w:bottom w:w="113" w:type="dxa"/>
          <w:right w:w="142" w:type="dxa"/>
        </w:tblCellMar>
        <w:tblLook w:val="04A0" w:firstRow="1" w:lastRow="0" w:firstColumn="1" w:lastColumn="0" w:noHBand="0" w:noVBand="1"/>
      </w:tblPr>
      <w:tblGrid>
        <w:gridCol w:w="3163"/>
        <w:gridCol w:w="5484"/>
      </w:tblGrid>
      <w:tr w:rsidR="00EB77D0" w14:paraId="1C274EFE" w14:textId="77777777" w:rsidTr="00E15438">
        <w:tc>
          <w:tcPr>
            <w:tcW w:w="1829" w:type="pct"/>
            <w:hideMark/>
          </w:tcPr>
          <w:p w14:paraId="2372B8F4" w14:textId="77777777" w:rsidR="00EB77D0" w:rsidRDefault="00EB77D0" w:rsidP="007D7A05">
            <w:pPr>
              <w:spacing w:after="0" w:line="257" w:lineRule="auto"/>
            </w:pPr>
            <w:r>
              <w:rPr>
                <w:rFonts w:cs="Arial"/>
              </w:rPr>
              <w:t>Sídlo:</w:t>
            </w:r>
          </w:p>
        </w:tc>
        <w:sdt>
          <w:sdtPr>
            <w:id w:val="-246732859"/>
            <w:placeholder>
              <w:docPart w:val="61A27F04770E4E8AAF14337310916F54"/>
            </w:placeholder>
            <w:temporary/>
            <w:showingPlcHdr/>
            <w:text/>
          </w:sdtPr>
          <w:sdtEndPr>
            <w:rPr>
              <w:color w:val="808080"/>
              <w:u w:val="single"/>
            </w:rPr>
          </w:sdtEndPr>
          <w:sdtContent>
            <w:tc>
              <w:tcPr>
                <w:tcW w:w="3171" w:type="pct"/>
              </w:tcPr>
              <w:p w14:paraId="032E23FD" w14:textId="77777777" w:rsidR="00EB77D0" w:rsidRDefault="00EB77D0" w:rsidP="007D7A05">
                <w:pPr>
                  <w:spacing w:after="0" w:line="257" w:lineRule="auto"/>
                </w:pPr>
                <w:r w:rsidRPr="00EB77D0">
                  <w:rPr>
                    <w:rStyle w:val="Zstupntext"/>
                    <w:color w:val="7F7F7F" w:themeColor="text1" w:themeTint="80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6474233B" w14:textId="77777777" w:rsidTr="00E15438">
        <w:tc>
          <w:tcPr>
            <w:tcW w:w="1829" w:type="pct"/>
            <w:hideMark/>
          </w:tcPr>
          <w:p w14:paraId="2B0E34F4" w14:textId="77777777" w:rsidR="00EB77D0" w:rsidRDefault="00EB77D0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IČO:</w:t>
            </w:r>
          </w:p>
        </w:tc>
        <w:sdt>
          <w:sdtPr>
            <w:id w:val="9803127"/>
            <w:placeholder>
              <w:docPart w:val="5B986674981A4573931532B692CA069A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5B12347A" w14:textId="77777777" w:rsidR="00EB77D0" w:rsidRDefault="00EB77D0" w:rsidP="007D7A05">
                <w:pPr>
                  <w:spacing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70B5F112" w14:textId="77777777" w:rsidTr="00E15438">
        <w:tc>
          <w:tcPr>
            <w:tcW w:w="1829" w:type="pct"/>
            <w:hideMark/>
          </w:tcPr>
          <w:p w14:paraId="56787263" w14:textId="77777777" w:rsidR="00EB77D0" w:rsidRDefault="00EB77D0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DIČ:</w:t>
            </w:r>
          </w:p>
        </w:tc>
        <w:sdt>
          <w:sdtPr>
            <w:id w:val="-235856666"/>
            <w:placeholder>
              <w:docPart w:val="66CC7879DF3D4280A19C503138A1B461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65C925A4" w14:textId="77777777" w:rsidR="00EB77D0" w:rsidRDefault="00EB77D0" w:rsidP="007D7A05">
                <w:pPr>
                  <w:spacing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2AEC0E0D" w14:textId="77777777" w:rsidTr="00E15438">
        <w:tc>
          <w:tcPr>
            <w:tcW w:w="1829" w:type="pct"/>
            <w:hideMark/>
          </w:tcPr>
          <w:p w14:paraId="0EEE4058" w14:textId="77777777" w:rsidR="00EB77D0" w:rsidRDefault="00EB77D0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Údaj o zápisu do veřejného rejstříku:</w:t>
            </w:r>
          </w:p>
        </w:tc>
        <w:tc>
          <w:tcPr>
            <w:tcW w:w="3171" w:type="pct"/>
            <w:hideMark/>
          </w:tcPr>
          <w:p w14:paraId="65272CBC" w14:textId="77777777" w:rsidR="00EB77D0" w:rsidRDefault="00EB77D0" w:rsidP="007D7A05">
            <w:pPr>
              <w:spacing w:after="0" w:line="257" w:lineRule="auto"/>
            </w:pPr>
            <w:r>
              <w:t xml:space="preserve">Obchodní společnost zapsaná v obchodním rejstříku pod. sp. zn. </w:t>
            </w:r>
            <w:sdt>
              <w:sdtPr>
                <w:id w:val="1604924464"/>
                <w:placeholder>
                  <w:docPart w:val="C20E3FE47EF54F8CBA76F84BD1339AD6"/>
                </w:placeholder>
                <w:temporary/>
                <w:showingPlcHdr/>
              </w:sdtPr>
              <w:sdtEndPr/>
              <w:sdtContent>
                <w:r w:rsidRPr="00EB77D0">
                  <w:rPr>
                    <w:rStyle w:val="Zstupntext"/>
                    <w:highlight w:val="yellow"/>
                  </w:rPr>
                  <w:t>Klikněte sem a zadejte text.</w:t>
                </w:r>
              </w:sdtContent>
            </w:sdt>
            <w:r>
              <w:t xml:space="preserve"> vedenou u </w:t>
            </w:r>
            <w:sdt>
              <w:sdtPr>
                <w:id w:val="1551580145"/>
                <w:placeholder>
                  <w:docPart w:val="83039E1227D44F7F9C7F5374E27BA8FB"/>
                </w:placeholder>
                <w:temporary/>
                <w:showingPlcHdr/>
              </w:sdtPr>
              <w:sdtEndPr/>
              <w:sdtContent>
                <w:r w:rsidRPr="00EB77D0">
                  <w:rPr>
                    <w:rStyle w:val="Zstupntext"/>
                    <w:highlight w:val="yellow"/>
                  </w:rPr>
                  <w:t>Klikněte sem a zadejte text.</w:t>
                </w:r>
              </w:sdtContent>
            </w:sdt>
            <w:r>
              <w:t>soudu v </w:t>
            </w:r>
            <w:sdt>
              <w:sdtPr>
                <w:id w:val="-776783527"/>
                <w:placeholder>
                  <w:docPart w:val="920A5672920C4402A18FDFC26A1CE7D1"/>
                </w:placeholder>
                <w:temporary/>
                <w:showingPlcHdr/>
              </w:sdtPr>
              <w:sdtEndPr/>
              <w:sdtContent>
                <w:r w:rsidRPr="00EB77D0">
                  <w:rPr>
                    <w:rStyle w:val="Zstupntext"/>
                    <w:highlight w:val="yellow"/>
                  </w:rPr>
                  <w:t>Klikněte sem a zadejte text.</w:t>
                </w:r>
              </w:sdtContent>
            </w:sdt>
            <w:r>
              <w:t>.</w:t>
            </w:r>
          </w:p>
        </w:tc>
      </w:tr>
      <w:tr w:rsidR="00EB77D0" w14:paraId="01B36E87" w14:textId="77777777" w:rsidTr="00E15438">
        <w:tc>
          <w:tcPr>
            <w:tcW w:w="1829" w:type="pct"/>
            <w:hideMark/>
          </w:tcPr>
          <w:p w14:paraId="3CE3D5D3" w14:textId="42B73E9B" w:rsidR="00EB77D0" w:rsidRDefault="00334193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Zastoupena:</w:t>
            </w:r>
          </w:p>
        </w:tc>
        <w:sdt>
          <w:sdtPr>
            <w:id w:val="-1069811181"/>
            <w:placeholder>
              <w:docPart w:val="6481C1D23F5442099D20A0659FD7C26F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0B8ED5F9" w14:textId="77777777" w:rsidR="00EB77D0" w:rsidRDefault="00EB77D0" w:rsidP="007D7A05">
                <w:pPr>
                  <w:spacing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10AE1D3A" w14:textId="77777777" w:rsidTr="00E15438">
        <w:tc>
          <w:tcPr>
            <w:tcW w:w="1829" w:type="pct"/>
            <w:hideMark/>
          </w:tcPr>
          <w:p w14:paraId="5BA3E5F1" w14:textId="78B8858D" w:rsidR="00EB77D0" w:rsidRDefault="00F74E4E" w:rsidP="007D7A05">
            <w:pPr>
              <w:spacing w:after="0" w:line="257" w:lineRule="auto"/>
            </w:pPr>
            <w:r>
              <w:rPr>
                <w:rFonts w:cs="Arial"/>
              </w:rPr>
              <w:t>Kontaktní osoba:</w:t>
            </w:r>
          </w:p>
        </w:tc>
        <w:sdt>
          <w:sdtPr>
            <w:id w:val="-1122769677"/>
            <w:placeholder>
              <w:docPart w:val="5FA8C38E651D4FA2BBA9C9B426A8B1F5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39B93189" w14:textId="77777777" w:rsidR="00EB77D0" w:rsidRDefault="00EB77D0" w:rsidP="007D7A05">
                <w:pPr>
                  <w:spacing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EB77D0" w14:paraId="7B69559B" w14:textId="77777777" w:rsidTr="00E15438">
        <w:trPr>
          <w:trHeight w:val="52"/>
        </w:trPr>
        <w:tc>
          <w:tcPr>
            <w:tcW w:w="1829" w:type="pct"/>
            <w:hideMark/>
          </w:tcPr>
          <w:p w14:paraId="02A4065A" w14:textId="0AE994AE" w:rsidR="00EB77D0" w:rsidRDefault="00334193" w:rsidP="007D7A05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Tel.</w:t>
            </w:r>
            <w:r w:rsidR="00EB77D0">
              <w:rPr>
                <w:rFonts w:cs="Arial"/>
              </w:rPr>
              <w:t>:</w:t>
            </w:r>
          </w:p>
        </w:tc>
        <w:sdt>
          <w:sdtPr>
            <w:id w:val="1120350176"/>
            <w:placeholder>
              <w:docPart w:val="2F49793A58814C2D998A4C52DED763D2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</w:tcPr>
              <w:p w14:paraId="69945AB9" w14:textId="77777777" w:rsidR="00EB77D0" w:rsidRDefault="00EB77D0" w:rsidP="007D7A05">
                <w:pPr>
                  <w:spacing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  <w:tr w:rsidR="00F74E4E" w14:paraId="1A0132B9" w14:textId="77777777" w:rsidTr="007D7A05">
        <w:trPr>
          <w:trHeight w:val="52"/>
        </w:trPr>
        <w:tc>
          <w:tcPr>
            <w:tcW w:w="1829" w:type="pct"/>
            <w:shd w:val="clear" w:color="auto" w:fill="auto"/>
          </w:tcPr>
          <w:p w14:paraId="06A5343A" w14:textId="3DF99EEB" w:rsidR="00F74E4E" w:rsidRDefault="00334193" w:rsidP="00F74E4E">
            <w:pPr>
              <w:spacing w:after="0" w:line="257" w:lineRule="auto"/>
              <w:rPr>
                <w:rFonts w:cs="Arial"/>
              </w:rPr>
            </w:pPr>
            <w:r>
              <w:rPr>
                <w:rFonts w:cs="Arial"/>
              </w:rPr>
              <w:t>E-mail</w:t>
            </w:r>
            <w:r w:rsidR="00F74E4E">
              <w:rPr>
                <w:rFonts w:cs="Arial"/>
              </w:rPr>
              <w:t>:</w:t>
            </w:r>
          </w:p>
        </w:tc>
        <w:sdt>
          <w:sdtPr>
            <w:id w:val="-1088068629"/>
            <w:placeholder>
              <w:docPart w:val="10ECE52B737B4D979BDA9E197F2CE648"/>
            </w:placeholder>
            <w:temporary/>
            <w:showingPlcHdr/>
            <w:text/>
          </w:sdtPr>
          <w:sdtEndPr/>
          <w:sdtContent>
            <w:tc>
              <w:tcPr>
                <w:tcW w:w="3171" w:type="pct"/>
                <w:shd w:val="clear" w:color="auto" w:fill="auto"/>
              </w:tcPr>
              <w:p w14:paraId="0AD14999" w14:textId="4AB5DCE0" w:rsidR="00F74E4E" w:rsidRDefault="00F74E4E" w:rsidP="00F74E4E">
                <w:pPr>
                  <w:spacing w:after="0" w:line="257" w:lineRule="auto"/>
                </w:pPr>
                <w:r w:rsidRPr="00EB77D0">
                  <w:rPr>
                    <w:rStyle w:val="Zstupntext"/>
                    <w:rFonts w:eastAsia="Calibri"/>
                    <w:highlight w:val="yellow"/>
                  </w:rPr>
                  <w:t>Klikněte sem a zadejte text.</w:t>
                </w:r>
              </w:p>
            </w:tc>
          </w:sdtContent>
        </w:sdt>
      </w:tr>
    </w:tbl>
    <w:p w14:paraId="13060975" w14:textId="7D2FE662" w:rsidR="006004F8" w:rsidRDefault="00EB77D0" w:rsidP="000E565C">
      <w:pPr>
        <w:spacing w:after="0"/>
        <w:ind w:left="709"/>
      </w:pPr>
      <w:r>
        <w:t>(dále jen „</w:t>
      </w:r>
      <w:r w:rsidR="002D2192">
        <w:rPr>
          <w:rStyle w:val="NormalBold"/>
        </w:rPr>
        <w:t>Zhotovitel</w:t>
      </w:r>
      <w:r>
        <w:t>“)</w:t>
      </w:r>
    </w:p>
    <w:p w14:paraId="5C31D301" w14:textId="77777777" w:rsidR="000E565C" w:rsidRPr="00972FDB" w:rsidRDefault="000E565C" w:rsidP="000E565C">
      <w:pPr>
        <w:spacing w:after="0"/>
        <w:ind w:left="709"/>
        <w:rPr>
          <w:rFonts w:eastAsia="Calibri" w:cs="Times New Roman"/>
        </w:rPr>
      </w:pPr>
    </w:p>
    <w:p w14:paraId="1F4BAC8F" w14:textId="52922E84" w:rsidR="00DF7770" w:rsidRDefault="00697B4D" w:rsidP="000E565C">
      <w:pPr>
        <w:pStyle w:val="SML11"/>
        <w:numPr>
          <w:ilvl w:val="0"/>
          <w:numId w:val="0"/>
        </w:numPr>
        <w:spacing w:before="0"/>
        <w:ind w:left="709"/>
      </w:pPr>
      <w:r>
        <w:t>(</w:t>
      </w:r>
      <w:r w:rsidR="00CA5DFB">
        <w:t>Objednatel</w:t>
      </w:r>
      <w:r>
        <w:t xml:space="preserve"> a </w:t>
      </w:r>
      <w:r w:rsidR="002D2192">
        <w:t xml:space="preserve">Zhotovitel </w:t>
      </w:r>
      <w:r>
        <w:t>dále společně též „</w:t>
      </w:r>
      <w:r w:rsidRPr="00E52058">
        <w:rPr>
          <w:b/>
        </w:rPr>
        <w:t>Smluvní strany</w:t>
      </w:r>
      <w:r>
        <w:t>“)</w:t>
      </w:r>
    </w:p>
    <w:p w14:paraId="1FA120AB" w14:textId="036F0E0D" w:rsidR="00DF7770" w:rsidRDefault="00DF7770" w:rsidP="00DF7770">
      <w:pPr>
        <w:pStyle w:val="SML1"/>
      </w:pPr>
      <w:r w:rsidRPr="00DF7770">
        <w:t>Předmět smlouvy</w:t>
      </w:r>
    </w:p>
    <w:p w14:paraId="1C46B4CD" w14:textId="4CEFA691" w:rsidR="00DF7770" w:rsidRDefault="00DF7770" w:rsidP="00AE05BE">
      <w:pPr>
        <w:pStyle w:val="SML11"/>
        <w:ind w:hanging="792"/>
      </w:pPr>
      <w:r w:rsidRPr="00DF7770">
        <w:t xml:space="preserve">Předmětem </w:t>
      </w:r>
      <w:r w:rsidR="0064279C">
        <w:t>S</w:t>
      </w:r>
      <w:r w:rsidR="0064279C" w:rsidRPr="00DF7770">
        <w:t xml:space="preserve">mlouvy </w:t>
      </w:r>
      <w:r w:rsidRPr="00DF7770">
        <w:t xml:space="preserve">je závazek </w:t>
      </w:r>
      <w:r w:rsidR="002D2192">
        <w:t>Z</w:t>
      </w:r>
      <w:r w:rsidR="002D2192" w:rsidRPr="00DF7770">
        <w:t>hotovitele</w:t>
      </w:r>
      <w:r w:rsidRPr="00DF7770">
        <w:t xml:space="preserve"> </w:t>
      </w:r>
      <w:r w:rsidR="00DE18AE">
        <w:t xml:space="preserve">provést </w:t>
      </w:r>
      <w:r w:rsidRPr="00DF7770">
        <w:t xml:space="preserve">pro </w:t>
      </w:r>
      <w:r w:rsidR="002D2192">
        <w:t>O</w:t>
      </w:r>
      <w:r w:rsidR="002D2192" w:rsidRPr="00DF7770">
        <w:t xml:space="preserve">bjednatele </w:t>
      </w:r>
      <w:r w:rsidRPr="00DF7770">
        <w:t>na svůj náklad a</w:t>
      </w:r>
      <w:r w:rsidR="00914AFD">
        <w:t> </w:t>
      </w:r>
      <w:r w:rsidRPr="00DF7770">
        <w:t xml:space="preserve">nebezpečí </w:t>
      </w:r>
      <w:r w:rsidR="00FF3193">
        <w:t xml:space="preserve">nehmotné </w:t>
      </w:r>
      <w:r w:rsidRPr="00DF7770">
        <w:t xml:space="preserve">dílo, které spočívá ve </w:t>
      </w:r>
      <w:r w:rsidR="00914AFD">
        <w:t xml:space="preserve">zpracování </w:t>
      </w:r>
      <w:r w:rsidR="00790324">
        <w:t xml:space="preserve">analýzy </w:t>
      </w:r>
      <w:r w:rsidR="002400E7">
        <w:t xml:space="preserve">výstavby nového hlavního nádraží Brno v kontextu </w:t>
      </w:r>
      <w:r w:rsidR="00790324">
        <w:t xml:space="preserve">rozvojového území Nová čtvrť Trnitá </w:t>
      </w:r>
      <w:r w:rsidRPr="00DF7770">
        <w:t>(dále jen „</w:t>
      </w:r>
      <w:r w:rsidRPr="00CE2D6E">
        <w:rPr>
          <w:b/>
          <w:bCs w:val="0"/>
        </w:rPr>
        <w:t>dílo</w:t>
      </w:r>
      <w:r w:rsidRPr="00DF7770">
        <w:t>“ nebo „</w:t>
      </w:r>
      <w:r w:rsidRPr="00CE2D6E">
        <w:rPr>
          <w:b/>
          <w:bCs w:val="0"/>
        </w:rPr>
        <w:t>předmět smlouvy</w:t>
      </w:r>
      <w:r w:rsidRPr="00DF7770">
        <w:t>“) a</w:t>
      </w:r>
      <w:r w:rsidR="002A5F7E">
        <w:t> </w:t>
      </w:r>
      <w:r w:rsidRPr="00DF7770">
        <w:t xml:space="preserve">závazek </w:t>
      </w:r>
      <w:r w:rsidR="002D2192">
        <w:t>O</w:t>
      </w:r>
      <w:r w:rsidR="002D2192" w:rsidRPr="00DF7770">
        <w:t xml:space="preserve">bjednatele </w:t>
      </w:r>
      <w:r w:rsidRPr="00DF7770">
        <w:t xml:space="preserve">řádně provedené dílo převzít a v souladu s čl. </w:t>
      </w:r>
      <w:r w:rsidR="00532F25">
        <w:t xml:space="preserve">3 </w:t>
      </w:r>
      <w:r w:rsidRPr="00DF7770">
        <w:t xml:space="preserve">této </w:t>
      </w:r>
      <w:r w:rsidR="0064279C">
        <w:t>S</w:t>
      </w:r>
      <w:r w:rsidRPr="00DF7770">
        <w:t xml:space="preserve">mlouvy uhradit </w:t>
      </w:r>
      <w:r w:rsidR="006D2F3B">
        <w:t>Z</w:t>
      </w:r>
      <w:r w:rsidRPr="00DF7770">
        <w:t>hotoviteli cenu díla.</w:t>
      </w:r>
      <w:r w:rsidR="00914AFD">
        <w:t xml:space="preserve"> </w:t>
      </w:r>
    </w:p>
    <w:p w14:paraId="2013F362" w14:textId="439EABC3" w:rsidR="00FF4638" w:rsidRDefault="00DF7770" w:rsidP="00AE05BE">
      <w:pPr>
        <w:pStyle w:val="SML11"/>
        <w:ind w:hanging="792"/>
      </w:pPr>
      <w:r w:rsidRPr="00FF4638">
        <w:t xml:space="preserve">Objednatel se zavazuje poskytnout </w:t>
      </w:r>
      <w:r w:rsidR="002D2192">
        <w:t>Z</w:t>
      </w:r>
      <w:r w:rsidR="002D2192" w:rsidRPr="00FF4638">
        <w:t xml:space="preserve">hotoviteli </w:t>
      </w:r>
      <w:r w:rsidRPr="00FF4638">
        <w:t>součinnost nutnou k realizaci díla.</w:t>
      </w:r>
    </w:p>
    <w:p w14:paraId="60C0F066" w14:textId="41D55E10" w:rsidR="00FF4638" w:rsidRDefault="00DF7770" w:rsidP="00AE05BE">
      <w:pPr>
        <w:pStyle w:val="SML11"/>
        <w:ind w:hanging="792"/>
      </w:pPr>
      <w:r w:rsidRPr="00FF4638">
        <w:t xml:space="preserve">Podrobná specifikace předmětu </w:t>
      </w:r>
      <w:r w:rsidR="0064279C">
        <w:t>S</w:t>
      </w:r>
      <w:r w:rsidRPr="00FF4638">
        <w:t xml:space="preserve">mlouvy je uvedena v Příloze č. 1, která tvoří nedílnou součást této </w:t>
      </w:r>
      <w:r w:rsidR="0064279C">
        <w:t>S</w:t>
      </w:r>
      <w:r w:rsidRPr="00FF4638">
        <w:t>mlouvy.</w:t>
      </w:r>
    </w:p>
    <w:p w14:paraId="5D890A12" w14:textId="223E4AA2" w:rsidR="00BC14C6" w:rsidRDefault="00790324" w:rsidP="00AE05BE">
      <w:pPr>
        <w:pStyle w:val="SML11"/>
        <w:ind w:hanging="792"/>
      </w:pPr>
      <w:r>
        <w:t xml:space="preserve">V rámci zpracování díla se Zhotovitel zavazuje k účasti na všech pracovních poradách </w:t>
      </w:r>
      <w:r w:rsidR="00B972A1">
        <w:t xml:space="preserve">svolávaných vždy </w:t>
      </w:r>
      <w:r>
        <w:t xml:space="preserve">Objednatelem a </w:t>
      </w:r>
      <w:r w:rsidR="00B972A1">
        <w:t xml:space="preserve">k </w:t>
      </w:r>
      <w:r>
        <w:t>respektování závěr</w:t>
      </w:r>
      <w:r w:rsidR="00D20767">
        <w:t>ů</w:t>
      </w:r>
      <w:r>
        <w:t xml:space="preserve"> na nich </w:t>
      </w:r>
      <w:r w:rsidR="00B972A1">
        <w:t>přijatých</w:t>
      </w:r>
      <w:r>
        <w:t xml:space="preserve">. </w:t>
      </w:r>
      <w:r w:rsidR="00265A34">
        <w:t>Na těchto poradách bude Zhotovitel prezentovat průběžné výstupy svých prací</w:t>
      </w:r>
      <w:r w:rsidR="00183644">
        <w:t>.</w:t>
      </w:r>
      <w:r w:rsidR="00265A34">
        <w:t xml:space="preserve"> </w:t>
      </w:r>
      <w:r>
        <w:t>Počet a termíny porad stanoví Objednatel podle postupu prací na díle s předpokládanou četností konání porad nejméně dvakrát měsíčně. První vstupní pracovní porada se uskuteční</w:t>
      </w:r>
      <w:r w:rsidR="00183644">
        <w:t xml:space="preserve"> do</w:t>
      </w:r>
      <w:r>
        <w:t xml:space="preserve"> </w:t>
      </w:r>
      <w:r w:rsidR="000773AD">
        <w:t>7</w:t>
      </w:r>
      <w:r>
        <w:t xml:space="preserve"> </w:t>
      </w:r>
      <w:r w:rsidR="000773AD">
        <w:t xml:space="preserve">pracovních </w:t>
      </w:r>
      <w:r>
        <w:t>dní od</w:t>
      </w:r>
      <w:r w:rsidR="00183644">
        <w:t>e dne</w:t>
      </w:r>
      <w:r>
        <w:t xml:space="preserve"> účinnosti </w:t>
      </w:r>
      <w:r w:rsidR="002400E7">
        <w:t>S</w:t>
      </w:r>
      <w:r>
        <w:t xml:space="preserve">mlouvy. </w:t>
      </w:r>
      <w:r w:rsidR="000773AD">
        <w:t xml:space="preserve">Druhá pracovní porada se uskuteční nejpozději </w:t>
      </w:r>
      <w:r w:rsidR="00183644">
        <w:t xml:space="preserve">do </w:t>
      </w:r>
      <w:r w:rsidR="000773AD">
        <w:t>5 pracovních dnů od</w:t>
      </w:r>
      <w:r w:rsidR="00183644">
        <w:t>e dne</w:t>
      </w:r>
      <w:r w:rsidR="000773AD">
        <w:t xml:space="preserve"> první vstupní pracovní porady. </w:t>
      </w:r>
      <w:r>
        <w:t xml:space="preserve">Objednatel </w:t>
      </w:r>
      <w:r w:rsidR="00B972A1">
        <w:t xml:space="preserve">navrhuje termíny pracovních porad vždy </w:t>
      </w:r>
      <w:r>
        <w:t xml:space="preserve">s dostatečným časovým předstihem, </w:t>
      </w:r>
      <w:r w:rsidR="00B972A1">
        <w:t xml:space="preserve">přičemž Smluvní </w:t>
      </w:r>
      <w:r>
        <w:t xml:space="preserve">strany si </w:t>
      </w:r>
      <w:r w:rsidR="00B972A1">
        <w:t>potvrdí</w:t>
      </w:r>
      <w:r>
        <w:t xml:space="preserve"> termín </w:t>
      </w:r>
      <w:r w:rsidR="00B972A1">
        <w:t xml:space="preserve">jim </w:t>
      </w:r>
      <w:r>
        <w:t xml:space="preserve">vyhovující. Pracovní porady </w:t>
      </w:r>
      <w:r w:rsidR="00B972A1">
        <w:t>probíhají</w:t>
      </w:r>
      <w:r>
        <w:t xml:space="preserve"> buď v sídle Objednatele nebo </w:t>
      </w:r>
      <w:r w:rsidR="00B972A1">
        <w:t>prostřednictvím obecně používaných elektronických nástrojů komunikace v online prostředí, a to dle požadavku Objednatele</w:t>
      </w:r>
      <w:r>
        <w:t>. Účast na pracovní poradě může být zrušen</w:t>
      </w:r>
      <w:r w:rsidR="00B972A1">
        <w:t>a</w:t>
      </w:r>
      <w:r>
        <w:t xml:space="preserve"> kteroukoliv </w:t>
      </w:r>
      <w:r w:rsidR="000C4D9E">
        <w:t>S</w:t>
      </w:r>
      <w:r>
        <w:t xml:space="preserve">mluvní stranou telefonicky nebo </w:t>
      </w:r>
      <w:r w:rsidR="00B972A1">
        <w:t>prostřednictvím e-mailu</w:t>
      </w:r>
      <w:r>
        <w:t xml:space="preserve">, nejméně však </w:t>
      </w:r>
      <w:r w:rsidR="00B972A1">
        <w:t>v předchozí pracovní den</w:t>
      </w:r>
      <w:r w:rsidR="006D2F3B">
        <w:t>, a to do 17 hod.</w:t>
      </w:r>
      <w:r w:rsidRPr="001E3A52">
        <w:t xml:space="preserve"> V případě </w:t>
      </w:r>
      <w:r w:rsidR="000E7F2B">
        <w:t xml:space="preserve">včasného </w:t>
      </w:r>
      <w:r w:rsidRPr="001E3A52">
        <w:t xml:space="preserve">zrušení </w:t>
      </w:r>
      <w:r w:rsidR="007602AB" w:rsidRPr="001E3A52">
        <w:t>ú</w:t>
      </w:r>
      <w:r w:rsidRPr="001E3A52">
        <w:t>časti na schůzce</w:t>
      </w:r>
      <w:r w:rsidR="000E7F2B">
        <w:t xml:space="preserve"> dle předchozí věty</w:t>
      </w:r>
      <w:r w:rsidRPr="001E3A52">
        <w:t xml:space="preserve"> se </w:t>
      </w:r>
      <w:r w:rsidR="000E7F2B">
        <w:t>nepoužije</w:t>
      </w:r>
      <w:r w:rsidR="000E7F2B" w:rsidRPr="001E3A52">
        <w:t xml:space="preserve"> </w:t>
      </w:r>
      <w:r w:rsidR="000E7F2B">
        <w:t>odst.</w:t>
      </w:r>
      <w:r w:rsidR="007602AB" w:rsidRPr="001E3A52">
        <w:t xml:space="preserve"> </w:t>
      </w:r>
      <w:r w:rsidR="001E3A52" w:rsidRPr="001E3A52">
        <w:t>8.2.1</w:t>
      </w:r>
      <w:r w:rsidR="007602AB" w:rsidRPr="001E3A52">
        <w:t xml:space="preserve"> této Smlouvy</w:t>
      </w:r>
      <w:r w:rsidR="007602AB">
        <w:t xml:space="preserve">. </w:t>
      </w:r>
    </w:p>
    <w:p w14:paraId="23C933C9" w14:textId="33B67E34" w:rsidR="005C2175" w:rsidRDefault="005C2175" w:rsidP="00AE05BE">
      <w:pPr>
        <w:pStyle w:val="SML11"/>
        <w:ind w:hanging="792"/>
      </w:pPr>
      <w:r>
        <w:t xml:space="preserve">Objednatel </w:t>
      </w:r>
      <w:r w:rsidR="002038B1">
        <w:t xml:space="preserve">sdělí na </w:t>
      </w:r>
      <w:r w:rsidR="007602AB">
        <w:t>pracovních poradách</w:t>
      </w:r>
      <w:r w:rsidR="002038B1">
        <w:t xml:space="preserve"> Zhotoviteli </w:t>
      </w:r>
      <w:r w:rsidR="002D2192">
        <w:t xml:space="preserve">případné </w:t>
      </w:r>
      <w:r w:rsidR="002038B1">
        <w:t>výhrady k</w:t>
      </w:r>
      <w:r w:rsidR="000E7F2B">
        <w:t xml:space="preserve"> provádění </w:t>
      </w:r>
      <w:r w:rsidR="002038B1">
        <w:t>díl</w:t>
      </w:r>
      <w:r w:rsidR="000E7F2B">
        <w:t>a</w:t>
      </w:r>
      <w:r w:rsidR="002038B1">
        <w:t xml:space="preserve">, které </w:t>
      </w:r>
      <w:r w:rsidR="000E7F2B">
        <w:t xml:space="preserve">je </w:t>
      </w:r>
      <w:r w:rsidR="002038B1">
        <w:t xml:space="preserve">Zhotovitel </w:t>
      </w:r>
      <w:r w:rsidR="000E7F2B">
        <w:t xml:space="preserve">povinen akceptovat </w:t>
      </w:r>
      <w:r w:rsidR="002038B1">
        <w:t xml:space="preserve">a </w:t>
      </w:r>
      <w:r w:rsidR="000E7F2B">
        <w:t>zapracovat ve lhůtě k tomu Objednatelem určené</w:t>
      </w:r>
      <w:r w:rsidR="002038B1">
        <w:t>. Objednatel je povinen informovat Zhotovitele</w:t>
      </w:r>
      <w:r w:rsidR="007602AB">
        <w:t xml:space="preserve"> </w:t>
      </w:r>
      <w:r w:rsidR="002038B1">
        <w:t>o</w:t>
      </w:r>
      <w:r w:rsidR="007602AB">
        <w:t> </w:t>
      </w:r>
      <w:r w:rsidR="002038B1">
        <w:t>jakýchkoliv korekcích podkladů pro realizaci díla v dostatečném předstihu</w:t>
      </w:r>
      <w:r w:rsidR="000E7F2B">
        <w:t xml:space="preserve"> tak</w:t>
      </w:r>
      <w:r w:rsidR="002038B1">
        <w:t>, aby mohly být zohledněny a</w:t>
      </w:r>
      <w:r w:rsidR="0052476B">
        <w:t> </w:t>
      </w:r>
      <w:r w:rsidR="002038B1">
        <w:t>zapracovány</w:t>
      </w:r>
      <w:r w:rsidR="000E7F2B">
        <w:t xml:space="preserve"> do díla</w:t>
      </w:r>
      <w:r w:rsidR="002038B1">
        <w:t>. Zhotovitel je povinen takto oznámené korekce akceptovat a</w:t>
      </w:r>
      <w:r w:rsidR="0052476B">
        <w:t> </w:t>
      </w:r>
      <w:r w:rsidR="002038B1">
        <w:t>zapracovat do díla</w:t>
      </w:r>
      <w:r w:rsidR="000E7F2B">
        <w:t>, a to ve lhůtě k tomu Objednatelem určené</w:t>
      </w:r>
      <w:r w:rsidR="002038B1">
        <w:t>.</w:t>
      </w:r>
    </w:p>
    <w:p w14:paraId="78484F60" w14:textId="4AC1E70B" w:rsidR="00DF7770" w:rsidRPr="00FF4638" w:rsidRDefault="002D330B" w:rsidP="00AE05BE">
      <w:pPr>
        <w:pStyle w:val="SML11"/>
        <w:ind w:hanging="792"/>
      </w:pPr>
      <w:r>
        <w:t>Dílo</w:t>
      </w:r>
      <w:r w:rsidR="00DF7770" w:rsidRPr="00FF4638">
        <w:t xml:space="preserve"> bude provedeno za podmínek stanovených v této </w:t>
      </w:r>
      <w:r w:rsidR="000E7F2B">
        <w:t>S</w:t>
      </w:r>
      <w:r w:rsidR="000E7F2B" w:rsidRPr="00FF4638">
        <w:t>mlouvě</w:t>
      </w:r>
      <w:r w:rsidR="000E7F2B">
        <w:t xml:space="preserve"> a </w:t>
      </w:r>
      <w:r w:rsidR="00DF7770" w:rsidRPr="00FF4638">
        <w:t>za podmínek stanovených v</w:t>
      </w:r>
      <w:r w:rsidR="00532F25">
        <w:t> poptávce k podání nabídky</w:t>
      </w:r>
      <w:r w:rsidR="00DF7770" w:rsidRPr="00FF4638">
        <w:t xml:space="preserve"> (č. </w:t>
      </w:r>
      <w:r w:rsidR="00532F25">
        <w:t>202</w:t>
      </w:r>
      <w:r w:rsidR="00591B62">
        <w:t>1</w:t>
      </w:r>
      <w:r w:rsidR="00532F25">
        <w:t>/</w:t>
      </w:r>
      <w:r w:rsidR="00591B62">
        <w:t>0</w:t>
      </w:r>
      <w:r w:rsidR="007602AB">
        <w:t>7</w:t>
      </w:r>
      <w:r w:rsidR="00DF7770" w:rsidRPr="00FF4638">
        <w:t>)</w:t>
      </w:r>
      <w:r w:rsidR="000E7F2B">
        <w:t xml:space="preserve"> a nabídce podané Zhotovitelem do veřejné zakázky s názvem „Analýza</w:t>
      </w:r>
      <w:r w:rsidR="00A91478">
        <w:t xml:space="preserve"> výstavby nového hlavního nádraží Brno</w:t>
      </w:r>
      <w:r w:rsidR="000E7F2B">
        <w:t xml:space="preserve"> </w:t>
      </w:r>
      <w:r w:rsidR="00A91478">
        <w:t xml:space="preserve">v kontextu </w:t>
      </w:r>
      <w:r w:rsidR="000E7F2B">
        <w:t>rozvojového území Nová čtvrť Trnitá“</w:t>
      </w:r>
      <w:r w:rsidR="00660FE4">
        <w:t xml:space="preserve"> (dále jen „</w:t>
      </w:r>
      <w:r w:rsidR="00660FE4" w:rsidRPr="00A91478">
        <w:rPr>
          <w:b/>
          <w:bCs w:val="0"/>
        </w:rPr>
        <w:t>Veřejná zakázka</w:t>
      </w:r>
      <w:r w:rsidR="00660FE4">
        <w:t>“)</w:t>
      </w:r>
      <w:r w:rsidR="00DF7770" w:rsidRPr="00FF4638">
        <w:t>.</w:t>
      </w:r>
    </w:p>
    <w:p w14:paraId="091A0BBE" w14:textId="7A1C81E7" w:rsidR="00DF7770" w:rsidRPr="00DF7770" w:rsidRDefault="00DF7770" w:rsidP="00FF4638">
      <w:pPr>
        <w:pStyle w:val="SML1"/>
      </w:pPr>
      <w:r w:rsidRPr="00DF7770">
        <w:t>Cena a platební podmínky</w:t>
      </w:r>
    </w:p>
    <w:p w14:paraId="474120DC" w14:textId="77777777" w:rsidR="00DF7770" w:rsidRPr="00DF7770" w:rsidRDefault="00DF7770" w:rsidP="00FF4638">
      <w:pPr>
        <w:pStyle w:val="SML11"/>
        <w:ind w:hanging="792"/>
      </w:pPr>
      <w:r w:rsidRPr="00DF7770">
        <w:t>Celková cena za zpracování předmětného díla činí:</w:t>
      </w:r>
    </w:p>
    <w:p w14:paraId="1A0C8D9E" w14:textId="74730898" w:rsidR="00AC7FF3" w:rsidRPr="00DF7770" w:rsidRDefault="002D2192" w:rsidP="00AC7FF3">
      <w:pPr>
        <w:pStyle w:val="AnShrnut-normal"/>
        <w:ind w:left="708" w:firstLine="1"/>
      </w:pPr>
      <w:r w:rsidRPr="002D2192">
        <w:rPr>
          <w:color w:val="000000"/>
          <w:szCs w:val="24"/>
          <w:highlight w:val="lightGray"/>
        </w:rPr>
        <w:t>"[bude doplněna až před uzavřením smlouvy]"</w:t>
      </w:r>
      <w:r w:rsidR="00DF7770" w:rsidRPr="002D2192">
        <w:rPr>
          <w:szCs w:val="24"/>
        </w:rPr>
        <w:t>,- Kč (slovy</w:t>
      </w:r>
      <w:r w:rsidRPr="002D2192">
        <w:rPr>
          <w:szCs w:val="24"/>
        </w:rPr>
        <w:t xml:space="preserve">: </w:t>
      </w:r>
      <w:r w:rsidRPr="002D2192">
        <w:rPr>
          <w:color w:val="000000"/>
          <w:szCs w:val="24"/>
          <w:highlight w:val="lightGray"/>
        </w:rPr>
        <w:t>"[bude doplněna až před uzavřením smlouvy]"</w:t>
      </w:r>
      <w:r w:rsidRPr="002D2192">
        <w:rPr>
          <w:szCs w:val="24"/>
        </w:rPr>
        <w:t xml:space="preserve"> </w:t>
      </w:r>
      <w:r w:rsidR="00DF7770" w:rsidRPr="002D2192">
        <w:rPr>
          <w:szCs w:val="24"/>
        </w:rPr>
        <w:t>korun</w:t>
      </w:r>
      <w:r w:rsidR="00DF7770" w:rsidRPr="00DF7770">
        <w:t xml:space="preserve"> českých) bez DPH, </w:t>
      </w:r>
    </w:p>
    <w:p w14:paraId="66684668" w14:textId="31867503" w:rsidR="00AC7FF3" w:rsidRDefault="002D2192" w:rsidP="00726E22">
      <w:pPr>
        <w:pStyle w:val="AnShrnut-normal"/>
        <w:ind w:left="708"/>
      </w:pPr>
      <w:r w:rsidRPr="00726E22">
        <w:rPr>
          <w:color w:val="000000"/>
          <w:szCs w:val="24"/>
          <w:highlight w:val="lightGray"/>
        </w:rPr>
        <w:lastRenderedPageBreak/>
        <w:t>"[bude doplněna až před uzavřením smlouvy]"</w:t>
      </w:r>
      <w:r w:rsidR="00DF7770" w:rsidRPr="00DF7770">
        <w:t>,- Kč (slovy:</w:t>
      </w:r>
      <w:r w:rsidRPr="002D2192">
        <w:rPr>
          <w:color w:val="000000"/>
          <w:szCs w:val="24"/>
        </w:rPr>
        <w:t xml:space="preserve"> </w:t>
      </w:r>
      <w:r w:rsidRPr="00726E22">
        <w:rPr>
          <w:color w:val="000000"/>
          <w:szCs w:val="24"/>
          <w:highlight w:val="lightGray"/>
        </w:rPr>
        <w:t>"[bude doplněna až před uzavřením smlouvy]"</w:t>
      </w:r>
      <w:r w:rsidR="00DF7770" w:rsidRPr="00DF7770">
        <w:t xml:space="preserve"> korun českých) s</w:t>
      </w:r>
      <w:r w:rsidR="00AC7FF3">
        <w:t> </w:t>
      </w:r>
      <w:r w:rsidR="00DF7770" w:rsidRPr="00DF7770">
        <w:t>DPH</w:t>
      </w:r>
      <w:r w:rsidR="00AC7FF3">
        <w:t xml:space="preserve">, </w:t>
      </w:r>
    </w:p>
    <w:p w14:paraId="2E8E77E7" w14:textId="0E43CED5" w:rsidR="00DF7770" w:rsidRPr="00DF7770" w:rsidRDefault="00AC7FF3" w:rsidP="00726E22">
      <w:pPr>
        <w:pStyle w:val="AnShrnut-normal"/>
        <w:ind w:left="708"/>
      </w:pPr>
      <w:r>
        <w:t xml:space="preserve">a to při DPH ve výši </w:t>
      </w:r>
      <w:r w:rsidRPr="00726E22">
        <w:rPr>
          <w:color w:val="000000"/>
          <w:szCs w:val="24"/>
          <w:highlight w:val="lightGray"/>
        </w:rPr>
        <w:t>"[bude doplněna až před uzavřením smlouvy]"</w:t>
      </w:r>
      <w:r>
        <w:rPr>
          <w:color w:val="000000"/>
          <w:szCs w:val="24"/>
        </w:rPr>
        <w:t xml:space="preserve"> %</w:t>
      </w:r>
      <w:r>
        <w:t>.</w:t>
      </w:r>
    </w:p>
    <w:p w14:paraId="2FBCEAD1" w14:textId="4406627D" w:rsidR="00FF4638" w:rsidRDefault="00DF7770" w:rsidP="00FF4638">
      <w:pPr>
        <w:pStyle w:val="SML11"/>
        <w:ind w:hanging="792"/>
      </w:pPr>
      <w:r w:rsidRPr="00DF7770">
        <w:t>Platba za splnění předmětu smlouvy se uskutečn</w:t>
      </w:r>
      <w:r w:rsidR="0030133C">
        <w:t>í ve dvou etapách:</w:t>
      </w:r>
    </w:p>
    <w:p w14:paraId="43FD29DB" w14:textId="746887FB" w:rsidR="0030133C" w:rsidRDefault="0030133C" w:rsidP="0030133C">
      <w:pPr>
        <w:pStyle w:val="SML111"/>
      </w:pPr>
      <w:r>
        <w:t xml:space="preserve">Záloha ve výši 40 % z celkové </w:t>
      </w:r>
      <w:r w:rsidR="002D330B">
        <w:t>ceny</w:t>
      </w:r>
      <w:r>
        <w:t xml:space="preserve"> předmětného díla bude uhrazena na základě zálohové faktury vystavené Zhotovitelem, jakmile Zhotovitel dokončí I. fázi</w:t>
      </w:r>
      <w:r w:rsidR="002D330B">
        <w:t xml:space="preserve"> díla</w:t>
      </w:r>
      <w:r>
        <w:t xml:space="preserve">, a to po oboustranném podepsání předávacího protokolu. </w:t>
      </w:r>
      <w:r w:rsidR="007B193A">
        <w:t xml:space="preserve">Po obdržení zálohy vystaví Zhotovitel daňový doklad na přijatou platbu. </w:t>
      </w:r>
    </w:p>
    <w:p w14:paraId="1751C703" w14:textId="03A724BB" w:rsidR="007B193A" w:rsidRDefault="007B193A" w:rsidP="0030133C">
      <w:pPr>
        <w:pStyle w:val="SML111"/>
      </w:pPr>
      <w:r>
        <w:t xml:space="preserve">Doplatek ve výši 60 % z celkové ceny předmětného díla bude uhrazen po předání kompletního díla, a to po oboustranném podepsání akceptačního protokolu. </w:t>
      </w:r>
    </w:p>
    <w:p w14:paraId="3DA1473B" w14:textId="14671937" w:rsidR="007602AB" w:rsidRDefault="00DF7770" w:rsidP="00A91478">
      <w:pPr>
        <w:pStyle w:val="SML11"/>
        <w:ind w:hanging="792"/>
      </w:pPr>
      <w:r w:rsidRPr="00FF4638">
        <w:t xml:space="preserve">Sjednaná cena v sobě zahrnuje veškeré náklady </w:t>
      </w:r>
      <w:r w:rsidR="00D3454A">
        <w:t>Z</w:t>
      </w:r>
      <w:r w:rsidR="00D3454A" w:rsidRPr="00FF4638">
        <w:t xml:space="preserve">hotovitele </w:t>
      </w:r>
      <w:r w:rsidRPr="00FF4638">
        <w:t xml:space="preserve">za realizaci díla podle této </w:t>
      </w:r>
      <w:r w:rsidR="002400E7">
        <w:t>S</w:t>
      </w:r>
      <w:r w:rsidRPr="00FF4638">
        <w:t xml:space="preserve">mlouvy a </w:t>
      </w:r>
      <w:r w:rsidR="00D3454A">
        <w:t>Z</w:t>
      </w:r>
      <w:r w:rsidR="00D3454A" w:rsidRPr="00FF4638">
        <w:t xml:space="preserve">hotovitel </w:t>
      </w:r>
      <w:r w:rsidR="002D330B">
        <w:t xml:space="preserve">tak </w:t>
      </w:r>
      <w:r w:rsidRPr="00FF4638">
        <w:t>nemá nárok na jakoukoliv další platbu související s</w:t>
      </w:r>
      <w:r w:rsidR="002400E7">
        <w:t> </w:t>
      </w:r>
      <w:r w:rsidRPr="00FF4638">
        <w:t xml:space="preserve">prováděním díla. </w:t>
      </w:r>
    </w:p>
    <w:p w14:paraId="13F37DAF" w14:textId="20F71F91" w:rsidR="00FF4638" w:rsidRDefault="00DF7770" w:rsidP="00FF4638">
      <w:pPr>
        <w:pStyle w:val="SML11"/>
        <w:ind w:hanging="792"/>
      </w:pPr>
      <w:r w:rsidRPr="00FF4638">
        <w:t xml:space="preserve">Objednatel je povinen zaplatit </w:t>
      </w:r>
      <w:r w:rsidR="00DE273F">
        <w:t>Z</w:t>
      </w:r>
      <w:r w:rsidRPr="00FF4638">
        <w:t>hotoviteli cenu za provedení díla na základě řádně a</w:t>
      </w:r>
      <w:r w:rsidR="00532F25">
        <w:t> </w:t>
      </w:r>
      <w:r w:rsidRPr="00FF4638">
        <w:t xml:space="preserve">oprávněně vystaveného daňového dokladu (faktury), a to se splatností 21 dnů ode dne doručení faktury </w:t>
      </w:r>
      <w:r w:rsidR="00D3454A">
        <w:t>O</w:t>
      </w:r>
      <w:r w:rsidR="00D3454A" w:rsidRPr="00FF4638">
        <w:t>bjednateli</w:t>
      </w:r>
      <w:r w:rsidRPr="00FF4638">
        <w:t xml:space="preserve">. </w:t>
      </w:r>
      <w:r w:rsidR="00922233">
        <w:t>Zhotovitel doručí fakturu na e-mail kontaktní osoby uvedený v záhlaví této Smlouvy.</w:t>
      </w:r>
    </w:p>
    <w:p w14:paraId="1A7D4F8D" w14:textId="0DE231D3" w:rsidR="00FF4638" w:rsidRPr="00FF4638" w:rsidRDefault="00DF7770" w:rsidP="00AE05BE">
      <w:pPr>
        <w:pStyle w:val="SML11"/>
        <w:ind w:hanging="792"/>
      </w:pPr>
      <w:r w:rsidRPr="00FF4638">
        <w:t xml:space="preserve">Řádným vystavením faktury se rozumí vystavení faktury </w:t>
      </w:r>
      <w:r w:rsidR="00D3454A">
        <w:t>Z</w:t>
      </w:r>
      <w:r w:rsidR="00D3454A" w:rsidRPr="00FF4638">
        <w:t>hotovitelem</w:t>
      </w:r>
      <w:r w:rsidRPr="00FF4638">
        <w:t>, je</w:t>
      </w:r>
      <w:r w:rsidR="002306EB">
        <w:t>n</w:t>
      </w:r>
      <w:r w:rsidRPr="00FF4638">
        <w:t>ž má veškeré náležitosti daňového dokladu požadované právními předpisy, zejména zákonem č.</w:t>
      </w:r>
      <w:r w:rsidR="00532F25">
        <w:t> </w:t>
      </w:r>
      <w:r w:rsidRPr="00FF4638">
        <w:t>235/2004 Sb., o dani z přidané hodnoty, ve znění pozdějších předpisů</w:t>
      </w:r>
      <w:r w:rsidR="00820D2E">
        <w:t xml:space="preserve"> (dále jen „</w:t>
      </w:r>
      <w:r w:rsidR="00820D2E" w:rsidRPr="00CE2D6E">
        <w:rPr>
          <w:b/>
          <w:bCs w:val="0"/>
        </w:rPr>
        <w:t>zákon o DPH</w:t>
      </w:r>
      <w:r w:rsidR="00820D2E">
        <w:t>“)</w:t>
      </w:r>
      <w:r w:rsidRPr="00FF4638">
        <w:t>.</w:t>
      </w:r>
      <w:r w:rsidRPr="00FF4638">
        <w:rPr>
          <w:bCs w:val="0"/>
        </w:rPr>
        <w:t xml:space="preserve"> </w:t>
      </w:r>
    </w:p>
    <w:p w14:paraId="0EFAE483" w14:textId="6D18AD4E" w:rsidR="00FF4638" w:rsidRDefault="00DF7770" w:rsidP="00FF4638">
      <w:pPr>
        <w:pStyle w:val="SML11"/>
        <w:ind w:hanging="792"/>
      </w:pPr>
      <w:r w:rsidRPr="00FF4638">
        <w:t xml:space="preserve">Oprávněným vystavením faktury se rozumí vystavení faktury </w:t>
      </w:r>
      <w:r w:rsidR="00D3454A">
        <w:t>Z</w:t>
      </w:r>
      <w:r w:rsidR="00D3454A" w:rsidRPr="00FF4638">
        <w:t xml:space="preserve">hotovitelem </w:t>
      </w:r>
      <w:r w:rsidRPr="00FF4638">
        <w:t xml:space="preserve">za provedené a na základě </w:t>
      </w:r>
      <w:r w:rsidR="007602AB">
        <w:t>akceptačního</w:t>
      </w:r>
      <w:r w:rsidR="005E6368" w:rsidRPr="00FF4638">
        <w:t xml:space="preserve"> </w:t>
      </w:r>
      <w:r w:rsidRPr="00FF4638">
        <w:t xml:space="preserve">protokolu předané dílo. </w:t>
      </w:r>
    </w:p>
    <w:p w14:paraId="35B580F6" w14:textId="0BC89F03" w:rsidR="00FF4638" w:rsidRDefault="00DF7770" w:rsidP="00FF4638">
      <w:pPr>
        <w:pStyle w:val="SML11"/>
        <w:ind w:hanging="792"/>
      </w:pPr>
      <w:r w:rsidRPr="00FF4638">
        <w:t xml:space="preserve">V případě, že faktura nebude vystavena oprávněně, není </w:t>
      </w:r>
      <w:r w:rsidR="00D3454A">
        <w:t>O</w:t>
      </w:r>
      <w:r w:rsidR="00D3454A" w:rsidRPr="00FF4638">
        <w:t xml:space="preserve">bjednatel </w:t>
      </w:r>
      <w:r w:rsidRPr="00FF4638">
        <w:t xml:space="preserve">povinen ji proplatit.  </w:t>
      </w:r>
    </w:p>
    <w:p w14:paraId="21528FBA" w14:textId="318B453F" w:rsidR="00FF4638" w:rsidRDefault="00DF7770" w:rsidP="00FF4638">
      <w:pPr>
        <w:pStyle w:val="SML11"/>
        <w:ind w:hanging="792"/>
      </w:pPr>
      <w:r w:rsidRPr="00FF4638">
        <w:t>V případě, že faktura nebude vystavena řádně v souladu se zákonem</w:t>
      </w:r>
      <w:r w:rsidR="00820D2E">
        <w:t xml:space="preserve"> o DPH</w:t>
      </w:r>
      <w:r w:rsidRPr="00FF4638">
        <w:t xml:space="preserve"> a nebude obsahovat předepsané náležitosti, je </w:t>
      </w:r>
      <w:r w:rsidR="00D3454A">
        <w:t>O</w:t>
      </w:r>
      <w:r w:rsidR="00D3454A" w:rsidRPr="00FF4638">
        <w:t xml:space="preserve">bjednatel </w:t>
      </w:r>
      <w:r w:rsidRPr="00FF4638">
        <w:t xml:space="preserve">oprávněn vrátit ji </w:t>
      </w:r>
      <w:r w:rsidR="00D3454A">
        <w:t>Z</w:t>
      </w:r>
      <w:r w:rsidR="00D3454A" w:rsidRPr="00FF4638">
        <w:t xml:space="preserve">hotoviteli </w:t>
      </w:r>
      <w:r w:rsidRPr="00FF4638">
        <w:t>k</w:t>
      </w:r>
      <w:r w:rsidR="00532F25">
        <w:t> </w:t>
      </w:r>
      <w:r w:rsidRPr="00FF4638">
        <w:t>doplnění. V takovém případě se zastaví plynutí lhůty splatnosti a nová lhůta splatnosti začne běžet doručením opravené faktury.</w:t>
      </w:r>
    </w:p>
    <w:p w14:paraId="1FB792ED" w14:textId="5812A300" w:rsidR="00DF7770" w:rsidRPr="00DF7770" w:rsidRDefault="00DF7770" w:rsidP="00FF4638">
      <w:pPr>
        <w:pStyle w:val="SML1"/>
      </w:pPr>
      <w:r w:rsidRPr="00DF7770">
        <w:t>Termín plnění</w:t>
      </w:r>
    </w:p>
    <w:p w14:paraId="18C6336C" w14:textId="57477B3C" w:rsidR="00B46B3E" w:rsidRDefault="00DF7770" w:rsidP="00FF4638">
      <w:pPr>
        <w:pStyle w:val="SML11"/>
        <w:ind w:hanging="792"/>
      </w:pPr>
      <w:r w:rsidRPr="00DF7770">
        <w:t>Zhotovitel je povin</w:t>
      </w:r>
      <w:r w:rsidRPr="007D7A05">
        <w:t xml:space="preserve">en předat </w:t>
      </w:r>
      <w:r w:rsidR="00820D2E" w:rsidRPr="007D7A05">
        <w:t xml:space="preserve">Objednateli </w:t>
      </w:r>
      <w:r w:rsidRPr="007D7A05">
        <w:t xml:space="preserve">celé dílo nejpozději do </w:t>
      </w:r>
      <w:r w:rsidR="007602AB">
        <w:t>30.</w:t>
      </w:r>
      <w:r w:rsidR="00047839">
        <w:t xml:space="preserve"> </w:t>
      </w:r>
      <w:r w:rsidR="007A2AA2">
        <w:t>11</w:t>
      </w:r>
      <w:r w:rsidR="007602AB">
        <w:t>.</w:t>
      </w:r>
      <w:r w:rsidR="00047839">
        <w:t xml:space="preserve"> </w:t>
      </w:r>
      <w:r w:rsidR="007602AB">
        <w:t>2021</w:t>
      </w:r>
      <w:r w:rsidR="00047839">
        <w:t>.</w:t>
      </w:r>
      <w:r w:rsidR="006149E8" w:rsidRPr="007D7A05">
        <w:t xml:space="preserve"> </w:t>
      </w:r>
    </w:p>
    <w:p w14:paraId="66E8A88C" w14:textId="0970163F" w:rsidR="007602AB" w:rsidRDefault="007602AB" w:rsidP="00FF4638">
      <w:pPr>
        <w:pStyle w:val="SML11"/>
        <w:ind w:hanging="792"/>
      </w:pPr>
      <w:r>
        <w:t xml:space="preserve">Objednatel se bude řídit následujícím harmonogramem </w:t>
      </w:r>
      <w:r w:rsidR="00556DC6">
        <w:t xml:space="preserve">provádění </w:t>
      </w:r>
      <w:r>
        <w:t>díla:</w:t>
      </w:r>
    </w:p>
    <w:p w14:paraId="07500310" w14:textId="1D6624B2" w:rsidR="007602AB" w:rsidRDefault="007602AB" w:rsidP="00FC7402">
      <w:pPr>
        <w:pStyle w:val="SML111"/>
      </w:pPr>
      <w:r>
        <w:t xml:space="preserve">I. </w:t>
      </w:r>
      <w:r w:rsidR="007A2AA2">
        <w:t>f</w:t>
      </w:r>
      <w:r>
        <w:t>áze</w:t>
      </w:r>
      <w:r w:rsidR="007A2AA2">
        <w:t xml:space="preserve"> – </w:t>
      </w:r>
      <w:r w:rsidR="00FC7402" w:rsidRPr="00FC7402">
        <w:t>Návrh rozvoje řešeného území po vyhlášení výsledků mezinárodní urbanisticko-dopravně-architektonické soutěže o návrh Nové hlavní nádraží Brno / Brno New Main Train Station</w:t>
      </w:r>
      <w:r w:rsidR="00556DC6">
        <w:t xml:space="preserve"> (dále jen „</w:t>
      </w:r>
      <w:r w:rsidR="00556DC6" w:rsidRPr="00A91478">
        <w:rPr>
          <w:b/>
          <w:bCs w:val="0"/>
        </w:rPr>
        <w:t>Soutěž</w:t>
      </w:r>
      <w:r w:rsidR="00556DC6">
        <w:t>“)</w:t>
      </w:r>
      <w:r w:rsidR="00FC7402">
        <w:t xml:space="preserve"> </w:t>
      </w:r>
      <w:r w:rsidR="007A2AA2">
        <w:t>do 30.</w:t>
      </w:r>
      <w:r w:rsidR="00047839">
        <w:t xml:space="preserve"> </w:t>
      </w:r>
      <w:r w:rsidR="007A2AA2">
        <w:t>9.</w:t>
      </w:r>
      <w:r w:rsidR="00047839">
        <w:t xml:space="preserve"> </w:t>
      </w:r>
      <w:r w:rsidR="007A2AA2">
        <w:t>2021</w:t>
      </w:r>
      <w:r w:rsidR="00047839">
        <w:t>.</w:t>
      </w:r>
    </w:p>
    <w:p w14:paraId="7DD98822" w14:textId="23569EA6" w:rsidR="007A2AA2" w:rsidRDefault="007A2AA2" w:rsidP="007602AB">
      <w:pPr>
        <w:pStyle w:val="SML111"/>
      </w:pPr>
      <w:r>
        <w:t xml:space="preserve">II. fáze – </w:t>
      </w:r>
      <w:r w:rsidR="00FC7402" w:rsidRPr="00FC7402">
        <w:t xml:space="preserve">Návrh rozvoje dotčeného území jako celku </w:t>
      </w:r>
      <w:r>
        <w:t>do 30.</w:t>
      </w:r>
      <w:r w:rsidR="00047839">
        <w:t xml:space="preserve"> </w:t>
      </w:r>
      <w:r>
        <w:t>11.</w:t>
      </w:r>
      <w:r w:rsidR="00047839">
        <w:t xml:space="preserve"> </w:t>
      </w:r>
      <w:r>
        <w:t>2021</w:t>
      </w:r>
      <w:r w:rsidR="00047839">
        <w:t>.</w:t>
      </w:r>
    </w:p>
    <w:p w14:paraId="5382DAC8" w14:textId="47B5B531" w:rsidR="00E33FBF" w:rsidRDefault="00E33FBF" w:rsidP="00E33FBF">
      <w:pPr>
        <w:pStyle w:val="SML11"/>
        <w:ind w:hanging="792"/>
      </w:pPr>
      <w:r>
        <w:t xml:space="preserve">Objednatel upozorňuje, že v případě jakéhokoliv neočekávaného prodlužování Soutěže (např.  z důvodu námitek neúspěšných účastníků), je Objednatel oprávněn </w:t>
      </w:r>
      <w:r>
        <w:lastRenderedPageBreak/>
        <w:t>prodloužit také kterýkoliv z termínů uvedených v odst. 4.1. a 4.2. Objednatel o</w:t>
      </w:r>
      <w:r w:rsidR="000C47A2">
        <w:t> </w:t>
      </w:r>
      <w:r>
        <w:t xml:space="preserve">takovém prodloužení a důvodech k němu vedoucích informuje Zhotovitele, přičemž prodloužení bude trvat do doby </w:t>
      </w:r>
      <w:r w:rsidR="0017574B">
        <w:t xml:space="preserve">kdy </w:t>
      </w:r>
      <w:r>
        <w:t>pominou důvody, které k němu vedly.</w:t>
      </w:r>
    </w:p>
    <w:p w14:paraId="7B8EEB43" w14:textId="03F5815E" w:rsidR="00FF4638" w:rsidRDefault="00B46B3E" w:rsidP="00FF4638">
      <w:pPr>
        <w:pStyle w:val="SML11"/>
        <w:ind w:hanging="792"/>
      </w:pPr>
      <w:r>
        <w:t>Smlouva nabývá účinnost dnem jejího uveřejnění v registru smluv ve smyslu zákona č.</w:t>
      </w:r>
      <w:r w:rsidR="00F31F7D">
        <w:t> </w:t>
      </w:r>
      <w:r>
        <w:t>340/2015 Sb., o zvláštních podmínkách účinnosti některých smluv, uveřejňování těchto smluv a o registru smluv (dále jen „</w:t>
      </w:r>
      <w:r w:rsidRPr="00CE2D6E">
        <w:rPr>
          <w:b/>
          <w:bCs w:val="0"/>
        </w:rPr>
        <w:t>zákon o registru smluv</w:t>
      </w:r>
      <w:r>
        <w:t>“), ve znění pozdějších předpisů.</w:t>
      </w:r>
    </w:p>
    <w:p w14:paraId="69FA7FB2" w14:textId="103A7DE0" w:rsidR="007A2AA2" w:rsidRDefault="007A2AA2" w:rsidP="00FF4638">
      <w:pPr>
        <w:pStyle w:val="SML11"/>
        <w:ind w:hanging="792"/>
      </w:pPr>
      <w:r>
        <w:t>Zhotovitel a Objednatel sepíší o předání dokončeného díla předávací protokol (postačí prosté potvrzení o předání)</w:t>
      </w:r>
      <w:r w:rsidR="0092059B">
        <w:t>.</w:t>
      </w:r>
      <w:r>
        <w:t xml:space="preserve"> </w:t>
      </w:r>
      <w:r w:rsidR="0092059B">
        <w:t>T</w:t>
      </w:r>
      <w:r>
        <w:t xml:space="preserve">eprve po kontrole předaného díla spolu podepíší akceptační protokol. Objednatel je povinen podepsat akceptační protokol do 14 </w:t>
      </w:r>
      <w:r w:rsidR="00305B87">
        <w:t>d</w:t>
      </w:r>
      <w:r>
        <w:t>ní</w:t>
      </w:r>
      <w:r w:rsidR="0092059B">
        <w:t xml:space="preserve"> od převzetí díla</w:t>
      </w:r>
      <w:r w:rsidR="00EB4005">
        <w:t xml:space="preserve"> ve smyslu odst. 4.2.2. této Smlouvy</w:t>
      </w:r>
      <w:r w:rsidR="0092059B">
        <w:t>, s výjimkami stanovenými právními předpisy</w:t>
      </w:r>
      <w:r>
        <w:t xml:space="preserve"> </w:t>
      </w:r>
      <w:r w:rsidR="0092059B">
        <w:t xml:space="preserve">a s </w:t>
      </w:r>
      <w:r>
        <w:t xml:space="preserve">výjimkou </w:t>
      </w:r>
      <w:r w:rsidR="0092059B">
        <w:t>uvedenou v odst. 5.5 této Smlouvy.</w:t>
      </w:r>
      <w:r>
        <w:t xml:space="preserve"> </w:t>
      </w:r>
    </w:p>
    <w:p w14:paraId="267A45EE" w14:textId="5AC8F631" w:rsidR="00DF7770" w:rsidRPr="00DF7770" w:rsidRDefault="00DF7770" w:rsidP="00FF4638">
      <w:pPr>
        <w:pStyle w:val="SML1"/>
      </w:pPr>
      <w:r w:rsidRPr="00DF7770">
        <w:t>Způsob plnění a místo předání díla</w:t>
      </w:r>
    </w:p>
    <w:p w14:paraId="4B2F9F45" w14:textId="78991087" w:rsidR="007A2AA2" w:rsidRDefault="00305B87" w:rsidP="00FF4638">
      <w:pPr>
        <w:pStyle w:val="SML11"/>
        <w:ind w:hanging="792"/>
      </w:pPr>
      <w:r>
        <w:t>Z</w:t>
      </w:r>
      <w:r w:rsidR="007A2AA2">
        <w:t>hotovitel se zavazuje zpracovat a předat dílo v digitální podobě</w:t>
      </w:r>
      <w:r w:rsidR="0092059B">
        <w:t xml:space="preserve"> ve formátech .docx a</w:t>
      </w:r>
      <w:r w:rsidR="000C47A2">
        <w:t> </w:t>
      </w:r>
      <w:r w:rsidR="0092059B">
        <w:t>.pdf</w:t>
      </w:r>
      <w:r w:rsidR="007A2AA2">
        <w:t xml:space="preserve"> a v </w:t>
      </w:r>
      <w:r w:rsidR="0092059B">
        <w:t xml:space="preserve">listinné </w:t>
      </w:r>
      <w:r w:rsidR="007A2AA2">
        <w:t xml:space="preserve">podobě ve dvou tištěných </w:t>
      </w:r>
      <w:r w:rsidR="0092059B">
        <w:t>originálech.</w:t>
      </w:r>
    </w:p>
    <w:p w14:paraId="02FBFB60" w14:textId="1BA12879" w:rsidR="00FF4638" w:rsidRDefault="00DF7770" w:rsidP="00FF4638">
      <w:pPr>
        <w:pStyle w:val="SML11"/>
        <w:ind w:hanging="792"/>
      </w:pPr>
      <w:r w:rsidRPr="00DF7770">
        <w:t xml:space="preserve">Místem předání díla je sídlo </w:t>
      </w:r>
      <w:r w:rsidR="00D3454A">
        <w:t>O</w:t>
      </w:r>
      <w:r w:rsidR="00D3454A" w:rsidRPr="00DF7770">
        <w:t>bjednatele</w:t>
      </w:r>
      <w:r w:rsidR="0092059B">
        <w:t>.</w:t>
      </w:r>
      <w:r w:rsidR="00471889">
        <w:t xml:space="preserve"> </w:t>
      </w:r>
    </w:p>
    <w:p w14:paraId="72185772" w14:textId="468770F7" w:rsidR="007A2AA2" w:rsidRDefault="007A2AA2" w:rsidP="00AE05BE">
      <w:pPr>
        <w:pStyle w:val="SML11"/>
        <w:ind w:hanging="792"/>
      </w:pPr>
      <w:r>
        <w:t>Předání dokončeného díla se uskuteční na základě oběma stranami podepsaného předávacího protokolu. V souladu</w:t>
      </w:r>
      <w:r w:rsidR="00AE05BE">
        <w:t xml:space="preserve"> s odst. 4.5. </w:t>
      </w:r>
      <w:r>
        <w:t xml:space="preserve">bude následně sepsán akceptační protokol. </w:t>
      </w:r>
    </w:p>
    <w:p w14:paraId="4BE5D465" w14:textId="20F4F63D" w:rsidR="00B6636F" w:rsidRDefault="00B6636F" w:rsidP="00AE05BE">
      <w:pPr>
        <w:pStyle w:val="SML11"/>
        <w:ind w:hanging="792"/>
      </w:pPr>
      <w:r>
        <w:t xml:space="preserve">Akceptační protokol bude podepsán pouze tehdy, bude-li předávané předmětné dílo splňovat požadavky na kvalitu stanovené v čl. </w:t>
      </w:r>
      <w:r w:rsidR="0017574B">
        <w:t>7</w:t>
      </w:r>
      <w:r>
        <w:t xml:space="preserve"> této Smlouvy. Teprve podpisem akceptačního protokolu se dílo považuje za provedené a převzaté. </w:t>
      </w:r>
    </w:p>
    <w:p w14:paraId="618CC209" w14:textId="76D9FE63" w:rsidR="00FF4638" w:rsidRDefault="00DF7770" w:rsidP="00AE05BE">
      <w:pPr>
        <w:pStyle w:val="SML11"/>
        <w:ind w:hanging="792"/>
      </w:pPr>
      <w:r w:rsidRPr="00FF4638">
        <w:t xml:space="preserve">Objednatel není povinen dílo </w:t>
      </w:r>
      <w:r w:rsidR="00AE05BE">
        <w:t>akceptovat</w:t>
      </w:r>
      <w:r w:rsidRPr="00FF4638">
        <w:t>, pokud dílo nesplňuje některý z požadavků na jeho kvalitu stanovenou v čl.</w:t>
      </w:r>
      <w:r w:rsidR="00532F25">
        <w:t xml:space="preserve"> </w:t>
      </w:r>
      <w:r w:rsidR="0017574B">
        <w:t>7</w:t>
      </w:r>
      <w:r w:rsidR="0017574B" w:rsidRPr="00FF4638">
        <w:t xml:space="preserve"> </w:t>
      </w:r>
      <w:r w:rsidRPr="00FF4638">
        <w:t xml:space="preserve">této </w:t>
      </w:r>
      <w:r w:rsidR="000C47A2">
        <w:t>S</w:t>
      </w:r>
      <w:r w:rsidRPr="00FF4638">
        <w:t>mlouvy.</w:t>
      </w:r>
    </w:p>
    <w:p w14:paraId="24EC92C3" w14:textId="0DA6025D" w:rsidR="00FF4638" w:rsidRDefault="00DF7770" w:rsidP="00AE05BE">
      <w:pPr>
        <w:pStyle w:val="SML11"/>
        <w:ind w:hanging="792"/>
      </w:pPr>
      <w:r w:rsidRPr="00FF4638">
        <w:t xml:space="preserve">Vlastnické právo k dílu přechází na </w:t>
      </w:r>
      <w:r w:rsidR="00D3454A">
        <w:t>O</w:t>
      </w:r>
      <w:r w:rsidR="00D3454A" w:rsidRPr="00FF4638">
        <w:t xml:space="preserve">bjednatele </w:t>
      </w:r>
      <w:r w:rsidRPr="00FF4638">
        <w:t xml:space="preserve">okamžikem jeho </w:t>
      </w:r>
      <w:r w:rsidR="00AE05BE">
        <w:t xml:space="preserve">akceptace </w:t>
      </w:r>
      <w:r w:rsidR="00B6636F">
        <w:t>(tj. podpisem akceptačního protokolu)</w:t>
      </w:r>
      <w:r w:rsidR="00AE05BE">
        <w:t>.</w:t>
      </w:r>
    </w:p>
    <w:p w14:paraId="39B42779" w14:textId="34B55193" w:rsidR="00FF4638" w:rsidRDefault="00DF7770" w:rsidP="00AE05BE">
      <w:pPr>
        <w:pStyle w:val="SML11"/>
        <w:ind w:hanging="792"/>
      </w:pPr>
      <w:r w:rsidRPr="00FF4638">
        <w:t xml:space="preserve">Do </w:t>
      </w:r>
      <w:r w:rsidR="00B4394E">
        <w:t xml:space="preserve">okamžiku </w:t>
      </w:r>
      <w:r w:rsidR="00AE05BE">
        <w:t xml:space="preserve">akceptace </w:t>
      </w:r>
      <w:r w:rsidR="00B4394E">
        <w:t>díla Objednatelem</w:t>
      </w:r>
      <w:r w:rsidRPr="00FF4638">
        <w:t xml:space="preserve"> nese nebezpečí škody na díle </w:t>
      </w:r>
      <w:r w:rsidR="00D3454A">
        <w:t>Z</w:t>
      </w:r>
      <w:r w:rsidR="00D3454A" w:rsidRPr="00FF4638">
        <w:t>hotovitel</w:t>
      </w:r>
      <w:r w:rsidRPr="00FF4638">
        <w:t>.</w:t>
      </w:r>
    </w:p>
    <w:p w14:paraId="178CB86D" w14:textId="14D35551" w:rsidR="00AE05BE" w:rsidRPr="00DF7770" w:rsidRDefault="00AE05BE" w:rsidP="00AE05BE">
      <w:pPr>
        <w:pStyle w:val="SML1"/>
      </w:pPr>
      <w:r>
        <w:t>Projektový tým</w:t>
      </w:r>
    </w:p>
    <w:p w14:paraId="2C4493B5" w14:textId="19CDD67F" w:rsidR="00863762" w:rsidRDefault="00B6636F" w:rsidP="00AE05BE">
      <w:pPr>
        <w:pStyle w:val="SML11"/>
        <w:ind w:hanging="792"/>
      </w:pPr>
      <w:r>
        <w:t>Zhotovitel se zavazuje udržovat po celou dobu účinnosti této Smlouvy svůj projektový tým</w:t>
      </w:r>
      <w:r w:rsidR="00AE05BE">
        <w:t xml:space="preserve">, přičemž seznam jeho členů je přílohou č. </w:t>
      </w:r>
      <w:r w:rsidR="000C47A2">
        <w:t>2</w:t>
      </w:r>
      <w:r w:rsidR="00AE05BE">
        <w:t xml:space="preserve"> této Smlouvy</w:t>
      </w:r>
      <w:r>
        <w:t xml:space="preserve">. </w:t>
      </w:r>
    </w:p>
    <w:p w14:paraId="7559CBC5" w14:textId="13833A1C" w:rsidR="00863762" w:rsidRDefault="00B6636F" w:rsidP="00AE05BE">
      <w:pPr>
        <w:pStyle w:val="SML11"/>
        <w:ind w:hanging="792"/>
      </w:pPr>
      <w:r>
        <w:t>Při jakékoliv změně osoby v </w:t>
      </w:r>
      <w:r w:rsidR="00AE05BE">
        <w:t xml:space="preserve">seznamu </w:t>
      </w:r>
      <w:r>
        <w:t>musí Zhotovitel zajistit adekvátní náhradu z hlediska odborné, věcné i technické znalosti problematiky</w:t>
      </w:r>
      <w:r w:rsidR="00660FE4">
        <w:t>, a to vždy tak, aby tato osoba splňovala požadavky technické kvalifikace na minimální úroveň daného člena projektového týmu uvedené v Poptávce k podání nabídky na Veřejnou zakázku a</w:t>
      </w:r>
      <w:r w:rsidR="000C47A2">
        <w:t> </w:t>
      </w:r>
      <w:r w:rsidR="00660FE4">
        <w:t>zároveň, aby disponovala co do parametrů obdobnou nebo vyšší kvalitou významných zakázek, kterou se prokazovala osoba nahrazovaná pro účely hodnocení nabídky podané do Veřejné zakázky</w:t>
      </w:r>
      <w:r>
        <w:t xml:space="preserve">. </w:t>
      </w:r>
    </w:p>
    <w:p w14:paraId="549922DF" w14:textId="21F9BAA1" w:rsidR="00B6636F" w:rsidRDefault="00B6636F" w:rsidP="00AE05BE">
      <w:pPr>
        <w:pStyle w:val="SML11"/>
        <w:ind w:hanging="792"/>
      </w:pPr>
      <w:r>
        <w:t xml:space="preserve">Každá změna člena projektového týmu musí být předem písemně oznámena Objednateli </w:t>
      </w:r>
      <w:r w:rsidR="00660FE4">
        <w:t xml:space="preserve">spolu s předložením příslušných dokladů o kvalifikaci a kvalitě nového </w:t>
      </w:r>
      <w:r w:rsidR="00660FE4">
        <w:lastRenderedPageBreak/>
        <w:t xml:space="preserve">člena projektového týmu dle </w:t>
      </w:r>
      <w:r w:rsidR="00863762">
        <w:t>předchozího odstavce, a to</w:t>
      </w:r>
      <w:r w:rsidR="00660FE4">
        <w:t xml:space="preserve"> </w:t>
      </w:r>
      <w:r>
        <w:t>s tím, že Objednatel je povinen se ve lhůtě 14 dnů ode dne doručení písemného oznámení vyjádřit, zd</w:t>
      </w:r>
      <w:r w:rsidR="00660FE4">
        <w:t>a</w:t>
      </w:r>
      <w:r>
        <w:t xml:space="preserve"> změnu člena týmu povoluje či nikoliv</w:t>
      </w:r>
      <w:r w:rsidR="00660FE4">
        <w:t>, případně si vyžádat od Zhotoviteli další doklady o novém členu týmu</w:t>
      </w:r>
      <w:r>
        <w:t>.</w:t>
      </w:r>
    </w:p>
    <w:p w14:paraId="52908D86" w14:textId="040AE75D" w:rsidR="00DF7770" w:rsidRPr="00DF7770" w:rsidRDefault="00DF7770" w:rsidP="00FF4638">
      <w:pPr>
        <w:pStyle w:val="SML1"/>
      </w:pPr>
      <w:r w:rsidRPr="00DF7770">
        <w:t>Kvalita díla</w:t>
      </w:r>
    </w:p>
    <w:p w14:paraId="4E378003" w14:textId="1D79A9BD" w:rsidR="00FF4638" w:rsidRDefault="00DF7770" w:rsidP="00FF4638">
      <w:pPr>
        <w:pStyle w:val="SML11"/>
        <w:ind w:hanging="792"/>
      </w:pPr>
      <w:r w:rsidRPr="00DF7770">
        <w:t xml:space="preserve">Dílo musí být </w:t>
      </w:r>
      <w:r w:rsidR="00D3454A">
        <w:t>Z</w:t>
      </w:r>
      <w:r w:rsidR="00D3454A" w:rsidRPr="00DF7770">
        <w:t xml:space="preserve">hotovitelem </w:t>
      </w:r>
      <w:r w:rsidRPr="00DF7770">
        <w:t>provedeno řádně, ve stanoveném termínu a s odbornou péčí</w:t>
      </w:r>
      <w:r w:rsidR="00863762">
        <w:t xml:space="preserve"> charakteristickou pro obdobná díla</w:t>
      </w:r>
      <w:r w:rsidRPr="00DF7770">
        <w:t>.</w:t>
      </w:r>
    </w:p>
    <w:p w14:paraId="79B4145E" w14:textId="71961F2B" w:rsidR="00DF7770" w:rsidRPr="00FF4638" w:rsidRDefault="00DF7770" w:rsidP="00FF4638">
      <w:pPr>
        <w:pStyle w:val="SML11"/>
        <w:ind w:hanging="792"/>
      </w:pPr>
      <w:r w:rsidRPr="00FF4638">
        <w:t xml:space="preserve">Řádně a ve stanoveném termínu se rozumí provedení díla v souladu s čl. </w:t>
      </w:r>
      <w:r w:rsidR="00532F25">
        <w:t xml:space="preserve">4 </w:t>
      </w:r>
      <w:r w:rsidRPr="00FF4638">
        <w:t xml:space="preserve">této </w:t>
      </w:r>
      <w:r w:rsidR="000C47A2">
        <w:t>S</w:t>
      </w:r>
      <w:r w:rsidRPr="00FF4638">
        <w:t xml:space="preserve">mlouvy, </w:t>
      </w:r>
      <w:r w:rsidR="00B4394E">
        <w:t xml:space="preserve">a to </w:t>
      </w:r>
      <w:r w:rsidRPr="00FF4638">
        <w:t>v</w:t>
      </w:r>
      <w:r w:rsidR="00EC2788">
        <w:t> rozsahu a způsobem</w:t>
      </w:r>
      <w:r w:rsidRPr="00FF4638">
        <w:t xml:space="preserve">, jež odpovídá </w:t>
      </w:r>
      <w:r w:rsidR="00EC2788">
        <w:t xml:space="preserve">obecným </w:t>
      </w:r>
      <w:r w:rsidRPr="00FF4638">
        <w:t xml:space="preserve">požadavkům na kvalitu </w:t>
      </w:r>
      <w:r w:rsidR="00EC2788">
        <w:t xml:space="preserve">obdobných </w:t>
      </w:r>
      <w:r w:rsidR="00EC2788" w:rsidRPr="00FF4638">
        <w:t>d</w:t>
      </w:r>
      <w:r w:rsidR="00EC2788">
        <w:t>ěl</w:t>
      </w:r>
      <w:r w:rsidRPr="00FF4638">
        <w:t>, resp. podmínkám stanoveným v</w:t>
      </w:r>
      <w:r w:rsidR="00EC2788">
        <w:t xml:space="preserve"> obecných </w:t>
      </w:r>
      <w:r w:rsidRPr="00FF4638">
        <w:t>právních předpisech a</w:t>
      </w:r>
      <w:r w:rsidR="000C47A2">
        <w:t> </w:t>
      </w:r>
      <w:r w:rsidR="00EC2788">
        <w:t>v</w:t>
      </w:r>
      <w:r w:rsidR="00BB1647">
        <w:t> </w:t>
      </w:r>
      <w:r w:rsidR="00EC2788" w:rsidRPr="00FF4638">
        <w:t>podmínká</w:t>
      </w:r>
      <w:r w:rsidR="00EC2788">
        <w:t>ch</w:t>
      </w:r>
      <w:r w:rsidR="00EC2788" w:rsidRPr="00FF4638">
        <w:t xml:space="preserve"> </w:t>
      </w:r>
      <w:r w:rsidR="00863762">
        <w:t xml:space="preserve">výběrového </w:t>
      </w:r>
      <w:r w:rsidR="00D3454A">
        <w:t>řízení</w:t>
      </w:r>
      <w:r w:rsidRPr="00FF4638">
        <w:t xml:space="preserve"> </w:t>
      </w:r>
      <w:r w:rsidR="00863762">
        <w:t>Veřejné zakázky</w:t>
      </w:r>
      <w:r w:rsidRPr="00FF4638">
        <w:t>.</w:t>
      </w:r>
    </w:p>
    <w:p w14:paraId="2B855BD8" w14:textId="5380A801" w:rsidR="00FF4638" w:rsidRDefault="006F6810" w:rsidP="007370CF">
      <w:pPr>
        <w:pStyle w:val="SML1"/>
      </w:pPr>
      <w:r>
        <w:t>Záruka za jakost</w:t>
      </w:r>
    </w:p>
    <w:p w14:paraId="08F446D5" w14:textId="48E0889C" w:rsidR="00FB41AA" w:rsidRPr="002879CF" w:rsidRDefault="00DF7770" w:rsidP="00FB41AA">
      <w:pPr>
        <w:pStyle w:val="SML11"/>
        <w:ind w:hanging="792"/>
      </w:pPr>
      <w:r w:rsidRPr="00FF4638">
        <w:t xml:space="preserve">Zhotovitel poskytuje záruku za jakost díla. Zhotovitel odpovídá za to, že předmět </w:t>
      </w:r>
      <w:r w:rsidR="00863762">
        <w:t>s</w:t>
      </w:r>
      <w:r w:rsidR="00863762" w:rsidRPr="00FF4638">
        <w:t>mlouvy</w:t>
      </w:r>
      <w:r w:rsidR="00863762">
        <w:t xml:space="preserve"> </w:t>
      </w:r>
      <w:r w:rsidRPr="00FB41AA">
        <w:t xml:space="preserve">je provedený podle podmínek </w:t>
      </w:r>
      <w:r w:rsidR="005376E0">
        <w:t>S</w:t>
      </w:r>
      <w:r w:rsidRPr="00FB41AA">
        <w:t>mlouvy</w:t>
      </w:r>
      <w:r w:rsidR="00EC2788">
        <w:t xml:space="preserve"> a</w:t>
      </w:r>
      <w:r w:rsidR="00EC2788" w:rsidRPr="00FB41AA">
        <w:t xml:space="preserve"> </w:t>
      </w:r>
      <w:r w:rsidR="00D3454A">
        <w:t xml:space="preserve">podmínek </w:t>
      </w:r>
      <w:r w:rsidR="00863762">
        <w:t xml:space="preserve">výběrového </w:t>
      </w:r>
      <w:r w:rsidR="00D3454A">
        <w:t>řízení</w:t>
      </w:r>
      <w:r w:rsidRPr="00FB41AA">
        <w:t>, a</w:t>
      </w:r>
      <w:r w:rsidR="0052476B">
        <w:t> </w:t>
      </w:r>
      <w:r w:rsidRPr="00FB41AA">
        <w:t xml:space="preserve">že po dobu záruční doby bude mít předmět </w:t>
      </w:r>
      <w:r w:rsidR="00CE0D6A">
        <w:t>S</w:t>
      </w:r>
      <w:r w:rsidRPr="00FB41AA">
        <w:t xml:space="preserve">mlouvy vlastnosti dohodnuté v této </w:t>
      </w:r>
      <w:r w:rsidR="005376E0">
        <w:t>S</w:t>
      </w:r>
      <w:r w:rsidRPr="00FB41AA">
        <w:t>mlouvě a</w:t>
      </w:r>
      <w:r w:rsidR="007370CF">
        <w:t> </w:t>
      </w:r>
      <w:r w:rsidRPr="002879CF">
        <w:t>vlastnosti stanovené právními předpisy, případně vlastnosti obvyklé.</w:t>
      </w:r>
    </w:p>
    <w:p w14:paraId="39571861" w14:textId="57C644BD" w:rsidR="00FB41AA" w:rsidRPr="002879CF" w:rsidRDefault="00DF7770" w:rsidP="00FB41AA">
      <w:pPr>
        <w:pStyle w:val="SML11"/>
        <w:ind w:hanging="792"/>
      </w:pPr>
      <w:r w:rsidRPr="002879CF">
        <w:t xml:space="preserve">Záruční doba předmětu smlouvy je </w:t>
      </w:r>
      <w:r w:rsidR="002879CF">
        <w:t>12</w:t>
      </w:r>
      <w:r w:rsidRPr="002879CF">
        <w:t xml:space="preserve"> měsíců </w:t>
      </w:r>
      <w:r w:rsidR="00EC2788" w:rsidRPr="002879CF">
        <w:t xml:space="preserve">a počíná běžet </w:t>
      </w:r>
      <w:r w:rsidRPr="002879CF">
        <w:t xml:space="preserve">od prvního dne kalendářního měsíce následujícího po měsíci, v němž bylo dílo </w:t>
      </w:r>
      <w:r w:rsidR="00647208">
        <w:t>akceptováno</w:t>
      </w:r>
      <w:r w:rsidRPr="002879CF">
        <w:t xml:space="preserve">. Pokud byly při </w:t>
      </w:r>
      <w:r w:rsidR="00647208">
        <w:t>akceptaci</w:t>
      </w:r>
      <w:r w:rsidR="00647208" w:rsidRPr="002879CF">
        <w:t xml:space="preserve"> </w:t>
      </w:r>
      <w:r w:rsidRPr="002879CF">
        <w:t xml:space="preserve">zjištěny vady, záruční lhůta počíná běžet až </w:t>
      </w:r>
      <w:r w:rsidR="00647208">
        <w:t xml:space="preserve">akceptací </w:t>
      </w:r>
      <w:r w:rsidRPr="002879CF">
        <w:t xml:space="preserve">díla po odstranění vad. Pokud vytčené vady nebrání </w:t>
      </w:r>
      <w:r w:rsidR="00647208">
        <w:t>akceptaci</w:t>
      </w:r>
      <w:r w:rsidR="00647208" w:rsidRPr="002879CF">
        <w:t xml:space="preserve"> </w:t>
      </w:r>
      <w:r w:rsidRPr="002879CF">
        <w:t>díla, ustanovení předchozí věty se nepoužije.</w:t>
      </w:r>
    </w:p>
    <w:p w14:paraId="1A8C748A" w14:textId="2DAB0DE4" w:rsidR="00FB41AA" w:rsidRDefault="00DF7770" w:rsidP="00FB41AA">
      <w:pPr>
        <w:pStyle w:val="SML11"/>
        <w:ind w:hanging="792"/>
      </w:pPr>
      <w:r w:rsidRPr="00FB41AA">
        <w:t xml:space="preserve">Vady vytčené v </w:t>
      </w:r>
      <w:r w:rsidR="00D25EDE">
        <w:t>akceptačním</w:t>
      </w:r>
      <w:r w:rsidR="00D3454A" w:rsidRPr="00FB41AA">
        <w:t xml:space="preserve"> </w:t>
      </w:r>
      <w:r w:rsidRPr="00FB41AA">
        <w:t xml:space="preserve">protokolu, které nebrání </w:t>
      </w:r>
      <w:r w:rsidR="00D3454A">
        <w:t>převzetí</w:t>
      </w:r>
      <w:r w:rsidRPr="00FB41AA">
        <w:t xml:space="preserve">, se </w:t>
      </w:r>
      <w:r w:rsidR="00D3454A">
        <w:t>Z</w:t>
      </w:r>
      <w:r w:rsidR="00D3454A" w:rsidRPr="00FB41AA">
        <w:t xml:space="preserve">hotovitel </w:t>
      </w:r>
      <w:r w:rsidRPr="00FB41AA">
        <w:t>zavazuje odstranit ve lhůtách stanovených v</w:t>
      </w:r>
      <w:r w:rsidR="00D25EDE">
        <w:t xml:space="preserve"> akceptačním</w:t>
      </w:r>
      <w:r w:rsidR="00D3454A">
        <w:t xml:space="preserve"> protokolu</w:t>
      </w:r>
      <w:r w:rsidRPr="00FB41AA">
        <w:t xml:space="preserve">. Vady vytčené během záruční doby se </w:t>
      </w:r>
      <w:r w:rsidR="00EC2788">
        <w:t>Z</w:t>
      </w:r>
      <w:r w:rsidR="00EC2788" w:rsidRPr="00FB41AA">
        <w:t xml:space="preserve">hotovitel </w:t>
      </w:r>
      <w:r w:rsidRPr="00FB41AA">
        <w:t>zavazuje odstranit do 14 dní od</w:t>
      </w:r>
      <w:r w:rsidR="00EC2788">
        <w:t>e dne</w:t>
      </w:r>
      <w:r w:rsidRPr="00FB41AA">
        <w:t xml:space="preserve"> zjištění vady a jejího oznámení </w:t>
      </w:r>
      <w:r w:rsidR="00D3454A">
        <w:t>Z</w:t>
      </w:r>
      <w:r w:rsidR="00D3454A" w:rsidRPr="00FB41AA">
        <w:t>hotoviteli</w:t>
      </w:r>
      <w:r w:rsidRPr="00FB41AA">
        <w:t>.</w:t>
      </w:r>
    </w:p>
    <w:p w14:paraId="59928971" w14:textId="6C31E640" w:rsidR="00FB41AA" w:rsidRDefault="00DF7770" w:rsidP="00FB41AA">
      <w:pPr>
        <w:pStyle w:val="SML11"/>
        <w:ind w:hanging="792"/>
      </w:pPr>
      <w:r w:rsidRPr="00FB41AA">
        <w:t xml:space="preserve">Reklamace vad je uplatněna včas, pokud ji </w:t>
      </w:r>
      <w:r w:rsidR="00D3454A">
        <w:t>O</w:t>
      </w:r>
      <w:r w:rsidR="00D3454A" w:rsidRPr="00FB41AA">
        <w:t xml:space="preserve">bjednatel </w:t>
      </w:r>
      <w:r w:rsidRPr="00FB41AA">
        <w:t xml:space="preserve">uplatní nejpozději do uplynutí záruční doby, a to způsobem stanoveným v této </w:t>
      </w:r>
      <w:r w:rsidR="005376E0">
        <w:t>S</w:t>
      </w:r>
      <w:r w:rsidRPr="00FB41AA">
        <w:t>mlouvě.</w:t>
      </w:r>
    </w:p>
    <w:p w14:paraId="436EF2A7" w14:textId="4B19FE76" w:rsidR="00FB41AA" w:rsidRDefault="00DF7770" w:rsidP="00FB41AA">
      <w:pPr>
        <w:pStyle w:val="SML11"/>
        <w:ind w:hanging="792"/>
      </w:pPr>
      <w:r w:rsidRPr="00FB41AA">
        <w:t xml:space="preserve">Smluvní strany se dohodly, že v případě vzniku vady díla či jeho části, je </w:t>
      </w:r>
      <w:r w:rsidR="00D3454A">
        <w:t>O</w:t>
      </w:r>
      <w:r w:rsidR="00D3454A" w:rsidRPr="00FB41AA">
        <w:t xml:space="preserve">bjednatel </w:t>
      </w:r>
      <w:r w:rsidRPr="00FB41AA">
        <w:t xml:space="preserve">povinen bezodkladně po jejich zjištění </w:t>
      </w:r>
      <w:r w:rsidR="00F74E4E">
        <w:t xml:space="preserve">oznámit </w:t>
      </w:r>
      <w:r w:rsidRPr="00FB41AA">
        <w:t xml:space="preserve">existenci těchto vad </w:t>
      </w:r>
      <w:r w:rsidR="005376E0">
        <w:t>Z</w:t>
      </w:r>
      <w:r w:rsidRPr="00FB41AA">
        <w:t xml:space="preserve">hotoviteli </w:t>
      </w:r>
      <w:r w:rsidR="00F74E4E">
        <w:t>prostřednictvím e-mailu kontaktní osobě</w:t>
      </w:r>
      <w:r w:rsidR="005376E0">
        <w:t xml:space="preserve"> uvedené </w:t>
      </w:r>
      <w:r w:rsidR="00863762">
        <w:t xml:space="preserve">v záhlaví této </w:t>
      </w:r>
      <w:r w:rsidR="005376E0">
        <w:t>Smlouv</w:t>
      </w:r>
      <w:r w:rsidR="00863762">
        <w:t>y</w:t>
      </w:r>
      <w:r w:rsidRPr="00FB41AA">
        <w:t xml:space="preserve">, přičemž </w:t>
      </w:r>
      <w:r w:rsidR="00D3454A">
        <w:t>Z</w:t>
      </w:r>
      <w:r w:rsidR="00D3454A" w:rsidRPr="00FB41AA">
        <w:t xml:space="preserve">hotovitel </w:t>
      </w:r>
      <w:r w:rsidRPr="00FB41AA">
        <w:t xml:space="preserve">je povinen </w:t>
      </w:r>
      <w:r w:rsidR="00863762">
        <w:t xml:space="preserve">takto </w:t>
      </w:r>
      <w:r w:rsidRPr="00FB41AA">
        <w:t xml:space="preserve">písemně oznámené, tedy reklamované vady díla bezplatně odstranit. </w:t>
      </w:r>
    </w:p>
    <w:p w14:paraId="54E5F053" w14:textId="02F655CE" w:rsidR="00FB41AA" w:rsidRDefault="00DF7770" w:rsidP="00FB41AA">
      <w:pPr>
        <w:pStyle w:val="SML11"/>
        <w:ind w:hanging="792"/>
      </w:pPr>
      <w:r w:rsidRPr="00FB41AA">
        <w:t xml:space="preserve">V případě prodlení </w:t>
      </w:r>
      <w:r w:rsidR="00D3454A">
        <w:t>Z</w:t>
      </w:r>
      <w:r w:rsidR="00D3454A" w:rsidRPr="00FB41AA">
        <w:t xml:space="preserve">hotovitele </w:t>
      </w:r>
      <w:r w:rsidRPr="00FB41AA">
        <w:t xml:space="preserve">s odstraněním vad vytčených v </w:t>
      </w:r>
      <w:r w:rsidR="00D25EDE">
        <w:t>akceptačním</w:t>
      </w:r>
      <w:r w:rsidR="00D3454A" w:rsidRPr="00FB41AA">
        <w:t xml:space="preserve"> </w:t>
      </w:r>
      <w:r w:rsidRPr="00FB41AA">
        <w:t xml:space="preserve">protokolu, má </w:t>
      </w:r>
      <w:r w:rsidR="00DE273F">
        <w:t>O</w:t>
      </w:r>
      <w:r w:rsidRPr="00FB41AA">
        <w:t>bjednatel vedle vyúčtování smluvní pokuty právo pověřit odstraněním vady</w:t>
      </w:r>
      <w:r w:rsidR="00F50A1E">
        <w:t>,</w:t>
      </w:r>
      <w:r w:rsidRPr="00FB41AA">
        <w:t xml:space="preserve"> popř. vad třetí osobu. Objednateli v tomto případě vzniká právo nárokovat zaplacení vynaložených finančních nákladů na odstranění vady na </w:t>
      </w:r>
      <w:r w:rsidR="00D3454A">
        <w:t>Z</w:t>
      </w:r>
      <w:r w:rsidR="00D3454A" w:rsidRPr="00FB41AA">
        <w:t>hotoviteli</w:t>
      </w:r>
      <w:r w:rsidRPr="00FB41AA">
        <w:t>.</w:t>
      </w:r>
    </w:p>
    <w:p w14:paraId="7382574A" w14:textId="7A53A5DB" w:rsidR="00FB41AA" w:rsidRDefault="00DF7770" w:rsidP="00FB41AA">
      <w:pPr>
        <w:pStyle w:val="SML11"/>
        <w:ind w:hanging="792"/>
      </w:pPr>
      <w:r w:rsidRPr="00FB41AA">
        <w:t xml:space="preserve">Pokud bude mít dílo právní vady, </w:t>
      </w:r>
      <w:r w:rsidR="00DE273F">
        <w:t>Z</w:t>
      </w:r>
      <w:r w:rsidRPr="00FB41AA">
        <w:t>hotovitel je povinen na vlastní náklady učinit všechna opatření nezbytná k odstranění právní vady předmětu smlouvy. Zhotovitel nese veškeré náklady a hradí veškeré oprávněné nároky třetích osob.</w:t>
      </w:r>
    </w:p>
    <w:p w14:paraId="592ED219" w14:textId="4A340634" w:rsidR="00DF7770" w:rsidRPr="00FB41AA" w:rsidRDefault="00DF7770" w:rsidP="00FB41AA">
      <w:pPr>
        <w:pStyle w:val="SML11"/>
        <w:ind w:hanging="792"/>
      </w:pPr>
      <w:r w:rsidRPr="00FB41AA">
        <w:lastRenderedPageBreak/>
        <w:t xml:space="preserve">V případě, že by se </w:t>
      </w:r>
      <w:r w:rsidR="00DE273F">
        <w:t>Z</w:t>
      </w:r>
      <w:r w:rsidRPr="00FB41AA">
        <w:t xml:space="preserve">hotovitel mohl při plnění předmětu smlouvy dostat do konfliktu zájmů mezi </w:t>
      </w:r>
      <w:r w:rsidR="00DE273F">
        <w:t>O</w:t>
      </w:r>
      <w:r w:rsidRPr="00FB41AA">
        <w:t xml:space="preserve">bjednatelem a jinou osobou, je povinen okamžitě na takovou možnost upozornit </w:t>
      </w:r>
      <w:r w:rsidR="002B0679">
        <w:t>O</w:t>
      </w:r>
      <w:r w:rsidR="002B0679" w:rsidRPr="00FB41AA">
        <w:t xml:space="preserve">bjednatele </w:t>
      </w:r>
      <w:r w:rsidRPr="00FB41AA">
        <w:t xml:space="preserve">a předložit mu návrh řešení. V případě porušení tohoto závazku odpovídá </w:t>
      </w:r>
      <w:r w:rsidR="002B0679">
        <w:t>O</w:t>
      </w:r>
      <w:r w:rsidR="002B0679" w:rsidRPr="00FB41AA">
        <w:t xml:space="preserve">bjednateli </w:t>
      </w:r>
      <w:r w:rsidRPr="00FB41AA">
        <w:t>za způsobenou škodu v plném rozsahu.</w:t>
      </w:r>
    </w:p>
    <w:p w14:paraId="743EFEF1" w14:textId="4753DA8F" w:rsidR="00DF7770" w:rsidRPr="00DF7770" w:rsidRDefault="00DF7770" w:rsidP="00FB41AA">
      <w:pPr>
        <w:pStyle w:val="SML1"/>
      </w:pPr>
      <w:r w:rsidRPr="00DF7770">
        <w:t>Smluvní pokuta</w:t>
      </w:r>
    </w:p>
    <w:p w14:paraId="2D9061A4" w14:textId="2AD97BA1" w:rsidR="00FB41AA" w:rsidRDefault="00DF7770" w:rsidP="00FB41AA">
      <w:pPr>
        <w:pStyle w:val="SML11"/>
        <w:ind w:hanging="792"/>
      </w:pPr>
      <w:r w:rsidRPr="00DF7770">
        <w:t>Za prodlení s termínem předání</w:t>
      </w:r>
      <w:r w:rsidR="00506630">
        <w:t xml:space="preserve"> jakékoliv fáze díla</w:t>
      </w:r>
      <w:r w:rsidRPr="00DF7770">
        <w:t xml:space="preserve"> dle čl. </w:t>
      </w:r>
      <w:r w:rsidR="007370CF">
        <w:t>4</w:t>
      </w:r>
      <w:r w:rsidRPr="00DF7770">
        <w:t xml:space="preserve"> této </w:t>
      </w:r>
      <w:r w:rsidR="000C47A2">
        <w:t>S</w:t>
      </w:r>
      <w:r w:rsidRPr="00DF7770">
        <w:t xml:space="preserve">mlouvy zaplatí </w:t>
      </w:r>
      <w:r w:rsidR="002B0679">
        <w:t>Z</w:t>
      </w:r>
      <w:r w:rsidR="002B0679" w:rsidRPr="00DF7770">
        <w:t xml:space="preserve">hotovitel </w:t>
      </w:r>
      <w:r w:rsidR="002B0679">
        <w:t>O</w:t>
      </w:r>
      <w:r w:rsidR="002B0679" w:rsidRPr="00DF7770">
        <w:t xml:space="preserve">bjednateli </w:t>
      </w:r>
      <w:r w:rsidRPr="00DF7770">
        <w:t xml:space="preserve">smluvní pokutu ve výši </w:t>
      </w:r>
      <w:r w:rsidR="00506630">
        <w:t>1.</w:t>
      </w:r>
      <w:r w:rsidR="00EC16D4">
        <w:t>5</w:t>
      </w:r>
      <w:r w:rsidR="00506630">
        <w:t>00</w:t>
      </w:r>
      <w:r w:rsidRPr="00DF7770">
        <w:t>,- Kč  za každý započatý den prodlení.</w:t>
      </w:r>
    </w:p>
    <w:p w14:paraId="07C0A706" w14:textId="760EBBDD" w:rsidR="00FB41AA" w:rsidRDefault="00DF7770" w:rsidP="00FB41AA">
      <w:pPr>
        <w:pStyle w:val="SML11"/>
        <w:ind w:hanging="792"/>
      </w:pPr>
      <w:r w:rsidRPr="00FB41AA">
        <w:t xml:space="preserve">Zhotovitel je dále povinen </w:t>
      </w:r>
      <w:r w:rsidR="002B0679">
        <w:t>O</w:t>
      </w:r>
      <w:r w:rsidR="002B0679" w:rsidRPr="00FB41AA">
        <w:t xml:space="preserve">bjednateli </w:t>
      </w:r>
      <w:r w:rsidRPr="00FB41AA">
        <w:t xml:space="preserve">zaplatit smluvní pokutu za porušení níže uvedených ustanovení této </w:t>
      </w:r>
      <w:r w:rsidR="005376E0">
        <w:t>S</w:t>
      </w:r>
      <w:r w:rsidRPr="00FB41AA">
        <w:t>mlouvy:</w:t>
      </w:r>
    </w:p>
    <w:p w14:paraId="41A35055" w14:textId="0F481862" w:rsidR="002D2192" w:rsidRDefault="002D2192" w:rsidP="00FB41AA">
      <w:pPr>
        <w:pStyle w:val="SML111"/>
      </w:pPr>
      <w:r>
        <w:t xml:space="preserve">Za každé jednotlivé nedostavení se na </w:t>
      </w:r>
      <w:r w:rsidR="001E3A52">
        <w:t>pracovní výbor</w:t>
      </w:r>
      <w:r>
        <w:t xml:space="preserve"> (</w:t>
      </w:r>
      <w:r w:rsidR="00EC650F">
        <w:t xml:space="preserve">vyjma zrušení účasti dle </w:t>
      </w:r>
      <w:r>
        <w:t>odst. 2.</w:t>
      </w:r>
      <w:r w:rsidR="005376E0">
        <w:t>4</w:t>
      </w:r>
      <w:r>
        <w:t xml:space="preserve">. </w:t>
      </w:r>
      <w:r w:rsidR="005376E0">
        <w:t>S</w:t>
      </w:r>
      <w:r>
        <w:t xml:space="preserve">mlouvy) je </w:t>
      </w:r>
      <w:r w:rsidR="002B0679">
        <w:t>Z</w:t>
      </w:r>
      <w:r>
        <w:t xml:space="preserve">hotovitel povinen zaplatit </w:t>
      </w:r>
      <w:r w:rsidR="002B0679">
        <w:t>O</w:t>
      </w:r>
      <w:r>
        <w:t xml:space="preserve">bjednateli smluvní pokutu ve výši </w:t>
      </w:r>
      <w:r w:rsidR="007D7A05">
        <w:t>5</w:t>
      </w:r>
      <w:r>
        <w:t>.000,- Kč.</w:t>
      </w:r>
    </w:p>
    <w:p w14:paraId="335AFDC8" w14:textId="537222B1" w:rsidR="00FB41AA" w:rsidRDefault="00DF7770" w:rsidP="00FB41AA">
      <w:pPr>
        <w:pStyle w:val="SML111"/>
      </w:pPr>
      <w:r w:rsidRPr="00FB41AA">
        <w:t xml:space="preserve">Za každé jednotlivé porušení povinnosti uvedené v </w:t>
      </w:r>
      <w:r w:rsidR="001E0754">
        <w:t xml:space="preserve">čl. </w:t>
      </w:r>
      <w:r w:rsidR="00EC650F">
        <w:t xml:space="preserve">8 </w:t>
      </w:r>
      <w:r w:rsidRPr="00FB41AA">
        <w:t xml:space="preserve">této </w:t>
      </w:r>
      <w:r w:rsidR="000C47A2">
        <w:t>S</w:t>
      </w:r>
      <w:r w:rsidRPr="00FB41AA">
        <w:t xml:space="preserve">mlouvy je </w:t>
      </w:r>
      <w:r w:rsidR="007202EF">
        <w:t>Z</w:t>
      </w:r>
      <w:r w:rsidR="007202EF" w:rsidRPr="00FB41AA">
        <w:t xml:space="preserve">hotovitel </w:t>
      </w:r>
      <w:r w:rsidRPr="00FB41AA">
        <w:t xml:space="preserve">povinen zaplatit </w:t>
      </w:r>
      <w:r w:rsidR="007202EF">
        <w:t>O</w:t>
      </w:r>
      <w:r w:rsidR="007202EF" w:rsidRPr="00FB41AA">
        <w:t xml:space="preserve">bjednateli </w:t>
      </w:r>
      <w:r w:rsidRPr="00FB41AA">
        <w:t xml:space="preserve">smluvní pokutu ve výši </w:t>
      </w:r>
      <w:r w:rsidR="001E0754">
        <w:t>2</w:t>
      </w:r>
      <w:r w:rsidR="001E0754" w:rsidRPr="00FB41AA">
        <w:t>0</w:t>
      </w:r>
      <w:r w:rsidRPr="00FB41AA">
        <w:t>.000,- Kč.</w:t>
      </w:r>
    </w:p>
    <w:p w14:paraId="1F40655C" w14:textId="6C47EE22" w:rsidR="00FB41AA" w:rsidRDefault="00DF7770" w:rsidP="00FB41AA">
      <w:pPr>
        <w:pStyle w:val="SML111"/>
      </w:pPr>
      <w:r w:rsidRPr="00FB41AA">
        <w:t xml:space="preserve">Za každé jednotlivé porušení povinností uvedených v čl. </w:t>
      </w:r>
      <w:r w:rsidR="007370CF">
        <w:t>1</w:t>
      </w:r>
      <w:r w:rsidR="00EC650F">
        <w:t>1</w:t>
      </w:r>
      <w:r w:rsidRPr="00FB41AA">
        <w:t xml:space="preserve"> této </w:t>
      </w:r>
      <w:r w:rsidR="000C47A2">
        <w:t>S</w:t>
      </w:r>
      <w:r w:rsidRPr="00FB41AA">
        <w:t xml:space="preserve">mlouvy týkajících se ochrany důvěrných informací, je </w:t>
      </w:r>
      <w:r w:rsidR="007202EF">
        <w:t>Z</w:t>
      </w:r>
      <w:r w:rsidR="007202EF" w:rsidRPr="00FB41AA">
        <w:t xml:space="preserve">hotovitel </w:t>
      </w:r>
      <w:r w:rsidRPr="00FB41AA">
        <w:t xml:space="preserve">povinen zaplatit </w:t>
      </w:r>
      <w:r w:rsidR="007202EF">
        <w:t>O</w:t>
      </w:r>
      <w:r w:rsidR="007202EF" w:rsidRPr="00FB41AA">
        <w:t xml:space="preserve">bjednateli </w:t>
      </w:r>
      <w:r w:rsidRPr="00FB41AA">
        <w:t xml:space="preserve">smluvní pokutu ve výši </w:t>
      </w:r>
      <w:r w:rsidR="00F7697D">
        <w:t>80</w:t>
      </w:r>
      <w:r w:rsidRPr="00FB41AA">
        <w:t>.000,- Kč.</w:t>
      </w:r>
    </w:p>
    <w:p w14:paraId="6286972A" w14:textId="6D96DC3E" w:rsidR="00FB41AA" w:rsidRDefault="00DF7770" w:rsidP="00FB41AA">
      <w:pPr>
        <w:pStyle w:val="SML111"/>
      </w:pPr>
      <w:r w:rsidRPr="00FB41AA">
        <w:t xml:space="preserve">Neodstraní-li </w:t>
      </w:r>
      <w:r w:rsidR="007202EF">
        <w:t>Z</w:t>
      </w:r>
      <w:r w:rsidR="007202EF" w:rsidRPr="00FB41AA">
        <w:t xml:space="preserve">hotovitel </w:t>
      </w:r>
      <w:r w:rsidRPr="00FB41AA">
        <w:t>vadu díla v záruční době do 14 dnů od</w:t>
      </w:r>
      <w:r w:rsidR="00F7697D">
        <w:t xml:space="preserve">e dne jejího </w:t>
      </w:r>
      <w:r w:rsidRPr="00FB41AA">
        <w:t xml:space="preserve">zjištění </w:t>
      </w:r>
      <w:r w:rsidR="00F7697D">
        <w:t>a</w:t>
      </w:r>
      <w:r w:rsidRPr="00FB41AA">
        <w:t xml:space="preserve"> oznámení </w:t>
      </w:r>
      <w:r w:rsidR="007202EF">
        <w:t>Z</w:t>
      </w:r>
      <w:r w:rsidR="007202EF" w:rsidRPr="00FB41AA">
        <w:t>hotoviteli</w:t>
      </w:r>
      <w:r w:rsidRPr="00FB41AA">
        <w:t xml:space="preserve">, zaplatí </w:t>
      </w:r>
      <w:r w:rsidR="007202EF">
        <w:t>O</w:t>
      </w:r>
      <w:r w:rsidR="007202EF" w:rsidRPr="00FB41AA">
        <w:t xml:space="preserve">bjednateli </w:t>
      </w:r>
      <w:r w:rsidRPr="00FB41AA">
        <w:t>smluvní pokutu ve výši 1</w:t>
      </w:r>
      <w:r w:rsidR="00DE273F">
        <w:t>.</w:t>
      </w:r>
      <w:r w:rsidRPr="00FB41AA">
        <w:t>000,- Kč za každý den prodlení.</w:t>
      </w:r>
    </w:p>
    <w:p w14:paraId="34B3431B" w14:textId="4F868D18" w:rsidR="00FB41AA" w:rsidRDefault="00DF7770" w:rsidP="00FB41AA">
      <w:pPr>
        <w:pStyle w:val="SML11"/>
        <w:ind w:hanging="792"/>
      </w:pPr>
      <w:r w:rsidRPr="00FB41AA">
        <w:t xml:space="preserve">V případě škody vzniklé </w:t>
      </w:r>
      <w:r w:rsidR="00F74A7B">
        <w:t>O</w:t>
      </w:r>
      <w:r w:rsidRPr="00FB41AA">
        <w:t xml:space="preserve">bjednateli porušením povinnosti </w:t>
      </w:r>
      <w:r w:rsidR="00DE273F">
        <w:t>Z</w:t>
      </w:r>
      <w:r w:rsidRPr="00FB41AA">
        <w:t xml:space="preserve">hotovitele, je tento povinen škodu </w:t>
      </w:r>
      <w:r w:rsidR="007202EF">
        <w:t>O</w:t>
      </w:r>
      <w:r w:rsidR="007202EF" w:rsidRPr="00FB41AA">
        <w:t xml:space="preserve">bjednateli </w:t>
      </w:r>
      <w:r w:rsidRPr="00FB41AA">
        <w:t xml:space="preserve">uhradit. </w:t>
      </w:r>
    </w:p>
    <w:p w14:paraId="01707F2C" w14:textId="73074CF2" w:rsidR="00FB41AA" w:rsidRDefault="00DF7770" w:rsidP="00FB41AA">
      <w:pPr>
        <w:pStyle w:val="SML11"/>
        <w:ind w:hanging="792"/>
      </w:pPr>
      <w:r w:rsidRPr="00FB41AA">
        <w:t xml:space="preserve">Objednatel je oprávněn smluvní pokutu, případně vzniklou náhradu škody, na které mu v důsledku porušení závazku </w:t>
      </w:r>
      <w:r w:rsidR="00DE273F">
        <w:t>Z</w:t>
      </w:r>
      <w:r w:rsidRPr="00FB41AA">
        <w:t xml:space="preserve">hotovitele vznikl právní nárok, započíst proti kterékoliv úhradě, která přísluší </w:t>
      </w:r>
      <w:r w:rsidR="00DE273F">
        <w:t>Z</w:t>
      </w:r>
      <w:r w:rsidRPr="00FB41AA">
        <w:t xml:space="preserve">hotoviteli dle příslušných ustanovení </w:t>
      </w:r>
      <w:r w:rsidR="001E0754">
        <w:t>S</w:t>
      </w:r>
      <w:r w:rsidRPr="00FB41AA">
        <w:t>mlouvy.</w:t>
      </w:r>
    </w:p>
    <w:p w14:paraId="297CD72E" w14:textId="33838D41" w:rsidR="00FB41AA" w:rsidRDefault="00DF7770" w:rsidP="00AE05BE">
      <w:pPr>
        <w:pStyle w:val="SML11"/>
        <w:ind w:hanging="792"/>
      </w:pPr>
      <w:r w:rsidRPr="00FB41AA">
        <w:t xml:space="preserve">Smluvní pokuty sjednané dle tohoto článku </w:t>
      </w:r>
      <w:r w:rsidR="00F7697D">
        <w:t>jsou</w:t>
      </w:r>
      <w:r w:rsidR="00F7697D" w:rsidRPr="00FB41AA">
        <w:t xml:space="preserve"> splatn</w:t>
      </w:r>
      <w:r w:rsidR="00F7697D">
        <w:t>é</w:t>
      </w:r>
      <w:r w:rsidR="00F7697D" w:rsidRPr="00FB41AA">
        <w:t xml:space="preserve"> </w:t>
      </w:r>
      <w:r w:rsidRPr="00FB41AA">
        <w:t xml:space="preserve">do 15 dnů od </w:t>
      </w:r>
      <w:r w:rsidR="00F7697D">
        <w:t>výzvy Objednatele k jejich úhradě</w:t>
      </w:r>
      <w:r w:rsidRPr="00FB41AA">
        <w:t xml:space="preserve">, a to na účet </w:t>
      </w:r>
      <w:r w:rsidR="003C07F1">
        <w:t>O</w:t>
      </w:r>
      <w:r w:rsidR="003C07F1" w:rsidRPr="00FB41AA">
        <w:t xml:space="preserve">bjednatele </w:t>
      </w:r>
      <w:r w:rsidRPr="00FB41AA">
        <w:t xml:space="preserve">uvedený v záhlaví této </w:t>
      </w:r>
      <w:r w:rsidR="001E0754">
        <w:t>S</w:t>
      </w:r>
      <w:r w:rsidRPr="00FB41AA">
        <w:t xml:space="preserve">mlouvy. Objednatel je oprávněn započíst splatnou smluvní pokutu proti jakékoli pohledávce </w:t>
      </w:r>
      <w:r w:rsidR="00DE273F">
        <w:t>Z</w:t>
      </w:r>
      <w:r w:rsidRPr="00FB41AA">
        <w:t xml:space="preserve">hotovitele vůči </w:t>
      </w:r>
      <w:r w:rsidR="00DE273F">
        <w:t>O</w:t>
      </w:r>
      <w:r w:rsidRPr="00FB41AA">
        <w:t xml:space="preserve">bjednateli. </w:t>
      </w:r>
    </w:p>
    <w:p w14:paraId="72684BC5" w14:textId="0DB452C8" w:rsidR="00FB41AA" w:rsidRDefault="00DF7770" w:rsidP="00AE05BE">
      <w:pPr>
        <w:pStyle w:val="SML11"/>
        <w:ind w:hanging="792"/>
      </w:pPr>
      <w:r w:rsidRPr="00FB41AA">
        <w:t xml:space="preserve">Ustanovením tohoto článku o smluvní pokutě není dotčeno </w:t>
      </w:r>
      <w:r w:rsidR="003C07F1">
        <w:t xml:space="preserve">právo </w:t>
      </w:r>
      <w:r w:rsidRPr="00FB41AA">
        <w:t xml:space="preserve">domáhat se </w:t>
      </w:r>
      <w:r w:rsidR="003C07F1" w:rsidRPr="00FB41AA">
        <w:t>náhrad</w:t>
      </w:r>
      <w:r w:rsidR="003C07F1">
        <w:t>y</w:t>
      </w:r>
      <w:r w:rsidR="003C07F1" w:rsidRPr="00FB41AA">
        <w:t xml:space="preserve"> </w:t>
      </w:r>
      <w:r w:rsidRPr="00FB41AA">
        <w:t>škody</w:t>
      </w:r>
      <w:r w:rsidR="00F7697D">
        <w:t>.</w:t>
      </w:r>
    </w:p>
    <w:p w14:paraId="42AD0856" w14:textId="4A18894E" w:rsidR="00DF7770" w:rsidRPr="00FB41AA" w:rsidRDefault="00F7697D" w:rsidP="00FB41AA">
      <w:pPr>
        <w:pStyle w:val="SML1"/>
      </w:pPr>
      <w:r>
        <w:t>Licenční doložka</w:t>
      </w:r>
    </w:p>
    <w:p w14:paraId="2F948D13" w14:textId="58A8E527" w:rsidR="00FB41AA" w:rsidRDefault="00DF7770" w:rsidP="00FB41AA">
      <w:pPr>
        <w:pStyle w:val="SML11"/>
        <w:ind w:hanging="792"/>
      </w:pPr>
      <w:r w:rsidRPr="00DF7770">
        <w:t xml:space="preserve">Zhotovitel poskytne </w:t>
      </w:r>
      <w:r w:rsidR="002B0679">
        <w:t>O</w:t>
      </w:r>
      <w:r w:rsidR="002B0679" w:rsidRPr="00DF7770">
        <w:t xml:space="preserve">bjednateli </w:t>
      </w:r>
      <w:r w:rsidRPr="00DF7770">
        <w:t>výhradní licenci k předmětu smlouvy</w:t>
      </w:r>
      <w:r w:rsidR="008C0613">
        <w:t xml:space="preserve"> i ke všem předmětům vytvořeným v rámci nebo v souvislosti s plněním předmětu smlouvy</w:t>
      </w:r>
      <w:r w:rsidRPr="00DF7770">
        <w:t>,</w:t>
      </w:r>
      <w:r w:rsidR="008C0613">
        <w:t xml:space="preserve"> které mohou požívat ochrany práv duševního vlastnictví,</w:t>
      </w:r>
      <w:r w:rsidRPr="00DF7770">
        <w:t xml:space="preserve"> a</w:t>
      </w:r>
      <w:r w:rsidR="007370CF">
        <w:t> </w:t>
      </w:r>
      <w:r w:rsidRPr="00DF7770">
        <w:t xml:space="preserve">to </w:t>
      </w:r>
      <w:r w:rsidR="008C0613">
        <w:t xml:space="preserve">licenci neomezenou </w:t>
      </w:r>
      <w:r w:rsidRPr="00DF7770">
        <w:t>věcně, časově a místně.</w:t>
      </w:r>
    </w:p>
    <w:p w14:paraId="39C667EA" w14:textId="19578B67" w:rsidR="008C0613" w:rsidRDefault="008C0613" w:rsidP="00FB41AA">
      <w:pPr>
        <w:pStyle w:val="SML11"/>
        <w:ind w:hanging="792"/>
      </w:pPr>
      <w:r>
        <w:t>Objednatel je oprávněn upravovat či jinak měnit dílo, jeho název či části, spojit dílo s jiným dílem či zařadit do díla souborného.</w:t>
      </w:r>
    </w:p>
    <w:p w14:paraId="050CC506" w14:textId="240FAAD3" w:rsidR="00FB41AA" w:rsidRDefault="003C07F1" w:rsidP="00FB41AA">
      <w:pPr>
        <w:pStyle w:val="SML11"/>
        <w:ind w:hanging="792"/>
      </w:pPr>
      <w:r>
        <w:lastRenderedPageBreak/>
        <w:t xml:space="preserve">Součástí licence je oprávnění </w:t>
      </w:r>
      <w:r w:rsidR="00DF7770" w:rsidRPr="00FB41AA">
        <w:t>Objednatel</w:t>
      </w:r>
      <w:r>
        <w:t>e</w:t>
      </w:r>
      <w:r w:rsidR="00DF7770" w:rsidRPr="00FB41AA">
        <w:t xml:space="preserve"> zcela nebo zčásti poskytnout </w:t>
      </w:r>
      <w:r>
        <w:t xml:space="preserve">tuto licenci </w:t>
      </w:r>
      <w:r w:rsidR="00DF7770" w:rsidRPr="00FB41AA">
        <w:t>třetí osobě (podlicence).</w:t>
      </w:r>
    </w:p>
    <w:p w14:paraId="2F35A0E1" w14:textId="7323E740" w:rsidR="00FB41AA" w:rsidRDefault="00DF7770" w:rsidP="00FB41AA">
      <w:pPr>
        <w:pStyle w:val="SML11"/>
        <w:ind w:hanging="792"/>
      </w:pPr>
      <w:r w:rsidRPr="00FB41AA">
        <w:t xml:space="preserve">Odměna za poskytnutí licence je zahrnuta v ceně provedení díla dle čl. </w:t>
      </w:r>
      <w:r w:rsidR="007370CF">
        <w:t xml:space="preserve">3 </w:t>
      </w:r>
      <w:r w:rsidRPr="00FB41AA">
        <w:t xml:space="preserve">této </w:t>
      </w:r>
      <w:r w:rsidR="00851AE6">
        <w:t>S</w:t>
      </w:r>
      <w:r w:rsidRPr="00FB41AA">
        <w:t>mlouvy.</w:t>
      </w:r>
    </w:p>
    <w:p w14:paraId="70BE9275" w14:textId="626BE960" w:rsidR="00DF7770" w:rsidRDefault="00DF7770" w:rsidP="00FB41AA">
      <w:pPr>
        <w:pStyle w:val="SML11"/>
        <w:ind w:hanging="792"/>
      </w:pPr>
      <w:r w:rsidRPr="00FB41AA">
        <w:t xml:space="preserve">Pro vyloučení všech pochybností platí, že se </w:t>
      </w:r>
      <w:r w:rsidR="002B0679">
        <w:t>Z</w:t>
      </w:r>
      <w:r w:rsidR="002B0679" w:rsidRPr="00FB41AA">
        <w:t xml:space="preserve">hotovitel </w:t>
      </w:r>
      <w:r w:rsidRPr="00FB41AA">
        <w:t>zavazuje zajistit právo používat patenty, ochranné známky, licence, průmyslové vzory, know-how, software a práva z</w:t>
      </w:r>
      <w:r w:rsidR="00F50A1E">
        <w:t> </w:t>
      </w:r>
      <w:r w:rsidRPr="00FB41AA">
        <w:t>duševního vlastnictví, nezbytně se vztahující k předmětu smlouvy, které jsou nutné pro jeho využití,</w:t>
      </w:r>
      <w:r w:rsidR="00FB41AA">
        <w:t xml:space="preserve"> </w:t>
      </w:r>
      <w:r w:rsidRPr="00FB41AA">
        <w:t xml:space="preserve">a to současně s předáním předmětu smlouvy nebo jeho části </w:t>
      </w:r>
      <w:r w:rsidR="002B0679">
        <w:t>O</w:t>
      </w:r>
      <w:r w:rsidR="002B0679" w:rsidRPr="00FB41AA">
        <w:t>bjednateli</w:t>
      </w:r>
      <w:r w:rsidRPr="00FB41AA">
        <w:t>.</w:t>
      </w:r>
    </w:p>
    <w:p w14:paraId="625DC25C" w14:textId="465F6CA0" w:rsidR="008C0613" w:rsidRDefault="008C0613" w:rsidP="00FB41AA">
      <w:pPr>
        <w:pStyle w:val="SML11"/>
        <w:ind w:hanging="792"/>
      </w:pPr>
      <w:r>
        <w:t>Bude-li výsledkem nebo součástí díla i zaměstnanecké či kolektivní dílo, které je předmětem autorských práv, práv souvisejících s právem autorským či práv pořizovatele k jím pořízené databázi, postupuje Zhotovitel jako zaměstnavatel či osoba, pod jejímž vedením je dílo vytvářeno a uváděno na veřejnost, ke dni předání díla právo výkonu majetkových práv autora k dílu na Objednatele</w:t>
      </w:r>
      <w:r w:rsidR="00B847FD">
        <w:t>, přičemž výše odměny za takové postoupení je zahrnuta již v ceně díla.</w:t>
      </w:r>
    </w:p>
    <w:p w14:paraId="55D70DDD" w14:textId="320F31C3" w:rsidR="00B847FD" w:rsidRDefault="00B847FD" w:rsidP="00FB41AA">
      <w:pPr>
        <w:pStyle w:val="SML11"/>
        <w:ind w:hanging="792"/>
      </w:pPr>
      <w:r>
        <w:t>Zhotovitel dále prohlašuje, že autor díla svolil k jeho zveřejnění, úpravám nebo jiným změnám, spojení díla s jiným dílem, zařazení do díla souborného, dokončení svého zaměstnaneckého díla, jakož i k tomu, aby Zhotovitel uváděl zaměstnanecké dílo na veřejnost pod svým názvem a dále že autor souhlasil s dalším postoupením výkonu těchto prá</w:t>
      </w:r>
      <w:r w:rsidR="006B7144">
        <w:t>v na Objednatele a z Objednatele na třetí osoby.</w:t>
      </w:r>
    </w:p>
    <w:p w14:paraId="5F123C82" w14:textId="02F7AB28" w:rsidR="004D0C0F" w:rsidRDefault="004D0C0F" w:rsidP="00FB41AA">
      <w:pPr>
        <w:pStyle w:val="SML11"/>
        <w:ind w:hanging="792"/>
      </w:pPr>
      <w:r>
        <w:t>Zhotovitel se zavazuje, že při vypracování díla neporuší práva třetích osob, která těmto osobám mohou plynout z práv duševního vlastnictví, zejména z autorských práv a</w:t>
      </w:r>
      <w:r w:rsidR="00CE0D6A">
        <w:t> </w:t>
      </w:r>
      <w:r>
        <w:t>práv průmyslového vlastnictví. Zhotovitel se zavazuje, že Objednateli uhradí veškeré náklady, výdaje, škody a majetkovou i nemajetkovou újmu, v případě uplatnění práv třetí osobou vůči Objednateli v souvislosti s porušením povinnosti Zhotovitele dle předchozí věty.</w:t>
      </w:r>
    </w:p>
    <w:p w14:paraId="5A0595A1" w14:textId="78AF345A" w:rsidR="00DF7770" w:rsidRPr="00DF7770" w:rsidRDefault="00DF7770" w:rsidP="00FB41AA">
      <w:pPr>
        <w:pStyle w:val="SML1"/>
      </w:pPr>
      <w:r w:rsidRPr="00DF7770">
        <w:t>Ochrana důvěrných informací</w:t>
      </w:r>
    </w:p>
    <w:p w14:paraId="0473B3F1" w14:textId="6794DFEA" w:rsidR="00772AAA" w:rsidRPr="000C47A2" w:rsidRDefault="00772AAA" w:rsidP="00FB41AA">
      <w:pPr>
        <w:pStyle w:val="SML11"/>
        <w:ind w:hanging="792"/>
      </w:pPr>
      <w:r w:rsidRPr="000C47A2">
        <w:t>Smluvní strany se zavazují, že bez souhlasu druhé Smluvní strany po dobu účinnosti Smlouvy a dále i po skončení účinnosti Smlouvy nebudou poskytovat třetím osobám jakékoli informace, které druhá Smluvní strana označila za důvěrné. Povinnost Klienta poskytovat informace dle právních předpisů o svobodném přístupu k informacím tímto není dotčena.</w:t>
      </w:r>
    </w:p>
    <w:p w14:paraId="7ADBDD17" w14:textId="476199D4" w:rsidR="00772AAA" w:rsidRPr="000C47A2" w:rsidRDefault="00772AAA" w:rsidP="000C47A2">
      <w:pPr>
        <w:pStyle w:val="SML11"/>
        <w:ind w:hanging="792"/>
      </w:pPr>
      <w:r w:rsidRPr="000C47A2">
        <w:t>Smluvní strany se zavazují, že veškeré oboustranně poskytované informace v souvislosti s plněním podle této Smlouvy budou považovat za důvěrné a mimo rámec nezbytný pro plnění této Smlouvy o nich budou zachovávat mlčenlivost. S výjimkou případů, kdy Klient poskytuje informace na základě právních předpisů.</w:t>
      </w:r>
    </w:p>
    <w:p w14:paraId="06573EA6" w14:textId="6B8D499D" w:rsidR="00772AAA" w:rsidRPr="000C47A2" w:rsidRDefault="00772AAA" w:rsidP="000C47A2">
      <w:pPr>
        <w:pStyle w:val="SML11"/>
        <w:ind w:hanging="792"/>
      </w:pPr>
      <w:r w:rsidRPr="000C47A2">
        <w:t>Smluvní strany se zavazují při plnění Smlouvy postupovat v souladu s právními předpisy v oblasti ochrany osobních údajů, zejména s Nařízením Evropského parlamentu a Rady (EU) č. 2016/679, o ochraně fyzických osob v souvislosti se zpracováním osobních údajů a o volném pohybu těchto údajů a zákonem č. 110/2019 Sb., o zpracování osobních údajů, ve znění pozdějších předpisů.</w:t>
      </w:r>
    </w:p>
    <w:p w14:paraId="1CDAB1B1" w14:textId="726BEEEA" w:rsidR="00FB41AA" w:rsidRPr="000C47A2" w:rsidRDefault="00DF7770" w:rsidP="00AE05BE">
      <w:pPr>
        <w:pStyle w:val="SML11"/>
        <w:ind w:hanging="792"/>
      </w:pPr>
      <w:r w:rsidRPr="000C47A2">
        <w:lastRenderedPageBreak/>
        <w:t xml:space="preserve">Smluvní strany se zavazují, že </w:t>
      </w:r>
      <w:r w:rsidR="00772AAA" w:rsidRPr="000C47A2">
        <w:t xml:space="preserve">důvěrné </w:t>
      </w:r>
      <w:r w:rsidRPr="000C47A2">
        <w:t xml:space="preserve">informace získané od druhé </w:t>
      </w:r>
      <w:r w:rsidR="00772AAA" w:rsidRPr="000C47A2">
        <w:t>S</w:t>
      </w:r>
      <w:r w:rsidRPr="000C47A2">
        <w:t>mluvní strany nebo při spolupráci s ní nevyužijí k vlastní výdělečné činnosti a ani neumožní, aby je k</w:t>
      </w:r>
      <w:r w:rsidR="000C47A2">
        <w:t> </w:t>
      </w:r>
      <w:r w:rsidRPr="000C47A2">
        <w:t>výdělečné činnosti využila třetí osoba.</w:t>
      </w:r>
    </w:p>
    <w:p w14:paraId="0415A41A" w14:textId="2E5F29C1" w:rsidR="00DF7770" w:rsidRPr="00FB41AA" w:rsidRDefault="00DF7770" w:rsidP="00FB41AA">
      <w:pPr>
        <w:pStyle w:val="SML1"/>
      </w:pPr>
      <w:r w:rsidRPr="00FB41AA">
        <w:t>Trvání a ukončení smlouvy</w:t>
      </w:r>
    </w:p>
    <w:p w14:paraId="32D0D0FF" w14:textId="694A7287" w:rsidR="00FB41AA" w:rsidRDefault="00DF7770" w:rsidP="00AE05BE">
      <w:pPr>
        <w:pStyle w:val="SML11"/>
        <w:ind w:hanging="792"/>
      </w:pPr>
      <w:r w:rsidRPr="00DF7770">
        <w:t xml:space="preserve">Tato </w:t>
      </w:r>
      <w:r w:rsidR="000D5D70">
        <w:t>S</w:t>
      </w:r>
      <w:r w:rsidRPr="00DF7770">
        <w:t xml:space="preserve">mlouva se uzavírá na dobu určitou, </w:t>
      </w:r>
      <w:r w:rsidR="006F6810">
        <w:t>a to na dobu ode dne účinnosti Smlouvy do konce záruky za jakost.</w:t>
      </w:r>
    </w:p>
    <w:p w14:paraId="57188D04" w14:textId="77777777" w:rsidR="00FB41AA" w:rsidRDefault="00DF7770" w:rsidP="00AE05BE">
      <w:pPr>
        <w:pStyle w:val="SML11"/>
        <w:ind w:hanging="792"/>
      </w:pPr>
      <w:r w:rsidRPr="00FB41AA">
        <w:t>Smlouva může zaniknout:</w:t>
      </w:r>
    </w:p>
    <w:p w14:paraId="72D86DFD" w14:textId="01AEBF32" w:rsidR="00FB41AA" w:rsidRDefault="00DF7770" w:rsidP="00AE05BE">
      <w:pPr>
        <w:pStyle w:val="SML111"/>
      </w:pPr>
      <w:r w:rsidRPr="00FB41AA">
        <w:t>písemnou dohodou smluvních stran,</w:t>
      </w:r>
    </w:p>
    <w:p w14:paraId="27E98E33" w14:textId="55F32EC3" w:rsidR="008D7761" w:rsidRDefault="008D7761" w:rsidP="00AE05BE">
      <w:pPr>
        <w:pStyle w:val="SML111"/>
      </w:pPr>
      <w:r>
        <w:t>výpovědí učiněnou Objednatelem,</w:t>
      </w:r>
    </w:p>
    <w:p w14:paraId="55DDE031" w14:textId="61DBBBAA" w:rsidR="00FB41AA" w:rsidRDefault="00DF7770" w:rsidP="00AE05BE">
      <w:pPr>
        <w:pStyle w:val="SML111"/>
      </w:pPr>
      <w:r w:rsidRPr="00FB41AA">
        <w:t xml:space="preserve">odstoupením od </w:t>
      </w:r>
      <w:r w:rsidR="006F6810">
        <w:t>S</w:t>
      </w:r>
      <w:r w:rsidRPr="00FB41AA">
        <w:t>mlouvy.</w:t>
      </w:r>
    </w:p>
    <w:p w14:paraId="1B0A9D77" w14:textId="10F05CF2" w:rsidR="00FB41AA" w:rsidRDefault="00DF7770" w:rsidP="00AE05BE">
      <w:pPr>
        <w:pStyle w:val="SML11"/>
        <w:ind w:hanging="792"/>
      </w:pPr>
      <w:r w:rsidRPr="00FB41AA">
        <w:t xml:space="preserve">Objednatel má právo odstoupit od této </w:t>
      </w:r>
      <w:r w:rsidR="006F6810">
        <w:t>S</w:t>
      </w:r>
      <w:r w:rsidRPr="00FB41AA">
        <w:t>mlouvy:</w:t>
      </w:r>
    </w:p>
    <w:p w14:paraId="1F76173A" w14:textId="74785C8D" w:rsidR="00FB41AA" w:rsidRDefault="00DF7770" w:rsidP="00AE05BE">
      <w:pPr>
        <w:pStyle w:val="SML111"/>
      </w:pPr>
      <w:r w:rsidRPr="00FB41AA">
        <w:t xml:space="preserve">neodstraní-li </w:t>
      </w:r>
      <w:r w:rsidR="002B0679">
        <w:t>Z</w:t>
      </w:r>
      <w:r w:rsidR="002B0679" w:rsidRPr="00FB41AA">
        <w:t xml:space="preserve">hotovitel </w:t>
      </w:r>
      <w:r w:rsidRPr="00FB41AA">
        <w:t xml:space="preserve">vady díla ani v dodatečné lhůtě nad rámec lhůty pro odstranění vad bránících užívání díla stanovené v </w:t>
      </w:r>
      <w:r w:rsidR="00257887">
        <w:t xml:space="preserve">akceptačním </w:t>
      </w:r>
      <w:r w:rsidRPr="00FB41AA">
        <w:t>protokolu nebo oznámí-li před jejím uplynutím, že vady neodstraní,</w:t>
      </w:r>
    </w:p>
    <w:p w14:paraId="630AB78F" w14:textId="6582E5ED" w:rsidR="00FB41AA" w:rsidRDefault="00DF7770" w:rsidP="00AE05BE">
      <w:pPr>
        <w:pStyle w:val="SML111"/>
      </w:pPr>
      <w:r w:rsidRPr="00FB41AA">
        <w:t xml:space="preserve">pokud bude </w:t>
      </w:r>
      <w:r w:rsidR="00CA5602">
        <w:t>Z</w:t>
      </w:r>
      <w:r w:rsidR="00CA5602" w:rsidRPr="00FB41AA">
        <w:t xml:space="preserve">hotovitel </w:t>
      </w:r>
      <w:r w:rsidRPr="00FB41AA">
        <w:t xml:space="preserve">v prodlení s dodáním předmětu smlouvy či jeho </w:t>
      </w:r>
      <w:r w:rsidR="006F40B0">
        <w:t xml:space="preserve">fází </w:t>
      </w:r>
      <w:r w:rsidRPr="00FB41AA">
        <w:t xml:space="preserve">o více než </w:t>
      </w:r>
      <w:r w:rsidR="0025101B">
        <w:t>1</w:t>
      </w:r>
      <w:r w:rsidRPr="00FB41AA">
        <w:t>0 dní,</w:t>
      </w:r>
    </w:p>
    <w:p w14:paraId="539AC330" w14:textId="488370CD" w:rsidR="00FB41AA" w:rsidRDefault="00DF7770" w:rsidP="00AE05BE">
      <w:pPr>
        <w:pStyle w:val="SML111"/>
      </w:pPr>
      <w:r w:rsidRPr="00FB41AA">
        <w:t xml:space="preserve">jestliže předmět smlouvy nebude splňovat parametry stanovené v této </w:t>
      </w:r>
      <w:r w:rsidR="006F6810">
        <w:t>S</w:t>
      </w:r>
      <w:r w:rsidRPr="00FB41AA">
        <w:t xml:space="preserve">mlouvě, </w:t>
      </w:r>
      <w:r w:rsidR="005C2175">
        <w:t>poptávce pro podání nabídky</w:t>
      </w:r>
      <w:r w:rsidR="006F40B0">
        <w:t xml:space="preserve">, nabídce Zhotovitele podané do Veřejné zakázky a </w:t>
      </w:r>
      <w:r w:rsidR="00CA5602">
        <w:t>případně v</w:t>
      </w:r>
      <w:r w:rsidRPr="00FB41AA">
        <w:t xml:space="preserve"> obecně </w:t>
      </w:r>
      <w:r w:rsidR="00CA5602" w:rsidRPr="00FB41AA">
        <w:t>závazný</w:t>
      </w:r>
      <w:r w:rsidR="00CA5602">
        <w:t>ch</w:t>
      </w:r>
      <w:r w:rsidR="00CA5602" w:rsidRPr="00FB41AA">
        <w:t xml:space="preserve"> právní</w:t>
      </w:r>
      <w:r w:rsidR="00CA5602">
        <w:t>ch</w:t>
      </w:r>
      <w:r w:rsidR="00CA5602" w:rsidRPr="00FB41AA">
        <w:t xml:space="preserve"> </w:t>
      </w:r>
      <w:r w:rsidRPr="00FB41AA">
        <w:t>předpis</w:t>
      </w:r>
      <w:r w:rsidR="00CA5602">
        <w:t>ech</w:t>
      </w:r>
      <w:r w:rsidRPr="00FB41AA">
        <w:t>,</w:t>
      </w:r>
    </w:p>
    <w:p w14:paraId="6D02522A" w14:textId="6D55D8B6" w:rsidR="00FB41AA" w:rsidRDefault="00DF7770" w:rsidP="00FB41AA">
      <w:pPr>
        <w:pStyle w:val="SML111"/>
      </w:pPr>
      <w:r w:rsidRPr="00FB41AA">
        <w:t xml:space="preserve">jestliže </w:t>
      </w:r>
      <w:r w:rsidR="006F40B0">
        <w:t>členové projektového týmu</w:t>
      </w:r>
      <w:r w:rsidRPr="00FB41AA">
        <w:t xml:space="preserve"> </w:t>
      </w:r>
      <w:r w:rsidR="006F40B0">
        <w:t xml:space="preserve">pozbydou </w:t>
      </w:r>
      <w:r w:rsidRPr="00FB41AA">
        <w:t>oprávnění, které vyžaduje provedení a dodání předmětu smlouvy</w:t>
      </w:r>
      <w:r w:rsidR="005C2175">
        <w:t>.</w:t>
      </w:r>
    </w:p>
    <w:p w14:paraId="1167B136" w14:textId="5D023C2B" w:rsidR="008D7761" w:rsidRDefault="008D7761" w:rsidP="008D7761">
      <w:pPr>
        <w:pStyle w:val="SML11"/>
        <w:ind w:hanging="792"/>
      </w:pPr>
      <w:r>
        <w:t>Objednatel je oprávněn vypovědět Smlouvu bez udání důvodů a ve výpovědní době dvou měsíců, která běží od prvního dne kalendářního měsíce následujícího poté, co byla výpověď doručena Zhotoviteli. Smluvní strany jsou povinny si v případě výpovědi vzájemně vypořádat veškeré vzájemné závazky z této Smlouvy jim plynoucí.</w:t>
      </w:r>
    </w:p>
    <w:p w14:paraId="3595A2B5" w14:textId="2C40E13D" w:rsidR="00DF7770" w:rsidRPr="00DF7770" w:rsidRDefault="00DF7770" w:rsidP="00D460AC">
      <w:pPr>
        <w:pStyle w:val="SML1"/>
      </w:pPr>
      <w:r w:rsidRPr="00DF7770">
        <w:t>Závěrečná ustanovení</w:t>
      </w:r>
    </w:p>
    <w:p w14:paraId="49D0C7BA" w14:textId="6CBD83A4" w:rsidR="00D460AC" w:rsidRDefault="00DF7770" w:rsidP="00AE05BE">
      <w:pPr>
        <w:pStyle w:val="SML11"/>
        <w:ind w:hanging="792"/>
      </w:pPr>
      <w:r w:rsidRPr="00DF7770">
        <w:t xml:space="preserve">Právní vztahy vzniklé z této </w:t>
      </w:r>
      <w:r w:rsidR="006F6810">
        <w:t>S</w:t>
      </w:r>
      <w:r w:rsidRPr="00DF7770">
        <w:t xml:space="preserve">mlouvy nebo s touto </w:t>
      </w:r>
      <w:r w:rsidR="006F6810">
        <w:t>S</w:t>
      </w:r>
      <w:r w:rsidRPr="00DF7770">
        <w:t xml:space="preserve">mlouvou související se řídí, pokud z této </w:t>
      </w:r>
      <w:r w:rsidR="006F6810">
        <w:t>S</w:t>
      </w:r>
      <w:r w:rsidRPr="00DF7770">
        <w:t xml:space="preserve">mlouvy nevyplývá něco jiného, ustanoveními </w:t>
      </w:r>
      <w:r w:rsidR="00CA5602">
        <w:t>Občanského zákoníku</w:t>
      </w:r>
      <w:r w:rsidRPr="00DF7770">
        <w:t xml:space="preserve"> a právním řádem České republiky. V případě, že by se stalo některé ustanovení </w:t>
      </w:r>
      <w:r w:rsidR="005376E0">
        <w:t>S</w:t>
      </w:r>
      <w:r w:rsidRPr="00DF7770">
        <w:t xml:space="preserve">mlouvy neplatným, zůstávají ostatní ustanovení i nadále v platnosti, ledaže právní předpis stanoví jinak. Práva a povinnosti smluvních stran z této </w:t>
      </w:r>
      <w:r w:rsidR="00663746">
        <w:t>S</w:t>
      </w:r>
      <w:r w:rsidRPr="00DF7770">
        <w:t>mlouvy přecházejí na jejich právní nástupce.</w:t>
      </w:r>
    </w:p>
    <w:p w14:paraId="06EEBB89" w14:textId="2D4C6D86" w:rsidR="00D460AC" w:rsidRDefault="00DF7770" w:rsidP="00AE05BE">
      <w:pPr>
        <w:pStyle w:val="SML11"/>
        <w:ind w:hanging="792"/>
      </w:pPr>
      <w:r w:rsidRPr="00D460AC">
        <w:t xml:space="preserve">Tuto </w:t>
      </w:r>
      <w:r w:rsidR="005376E0">
        <w:t>S</w:t>
      </w:r>
      <w:r w:rsidRPr="00D460AC">
        <w:t>mlouvu lze měnit, doplňovat nebo rušit pouze písemně, a to číslovanými dodatky, podepsanými oběma smluvními stranami.</w:t>
      </w:r>
    </w:p>
    <w:p w14:paraId="23D7FC3E" w14:textId="7A2BB461" w:rsidR="00D460AC" w:rsidRDefault="00DF7770" w:rsidP="00AE05BE">
      <w:pPr>
        <w:pStyle w:val="SML11"/>
        <w:ind w:hanging="792"/>
      </w:pPr>
      <w:r w:rsidRPr="00D460AC">
        <w:t xml:space="preserve">Smluvní strany se zároveň zavazují, že všechny informace, které jim byly svěřeny druhou </w:t>
      </w:r>
      <w:r w:rsidR="00663746">
        <w:t>S</w:t>
      </w:r>
      <w:r w:rsidRPr="00D460AC">
        <w:t xml:space="preserve">mluvní stranou, nezpřístupní třetím osobám pro jiné účely, než pro plnění závazků stanovených touto </w:t>
      </w:r>
      <w:r w:rsidR="00663746">
        <w:t>S</w:t>
      </w:r>
      <w:r w:rsidRPr="00D460AC">
        <w:t>mlouvou.</w:t>
      </w:r>
    </w:p>
    <w:p w14:paraId="44287592" w14:textId="681274B6" w:rsidR="00D460AC" w:rsidRDefault="00DF7770" w:rsidP="00D460AC">
      <w:pPr>
        <w:pStyle w:val="SML11"/>
        <w:ind w:hanging="792"/>
      </w:pPr>
      <w:r w:rsidRPr="00D460AC">
        <w:lastRenderedPageBreak/>
        <w:t xml:space="preserve">Tato </w:t>
      </w:r>
      <w:r w:rsidR="005376E0">
        <w:t>S</w:t>
      </w:r>
      <w:r w:rsidRPr="00D460AC">
        <w:t xml:space="preserve">mlouva je vyhotovena ve dvou stejnopisech, z nichž každý stejnopis má platnost originálu. Zhotovitel a </w:t>
      </w:r>
      <w:r w:rsidR="00CA5602">
        <w:t>O</w:t>
      </w:r>
      <w:r w:rsidRPr="00D460AC">
        <w:t xml:space="preserve">bjednatel obdrží po jednom vyhotovení.  </w:t>
      </w:r>
    </w:p>
    <w:p w14:paraId="6BEF8F71" w14:textId="03A67C76" w:rsidR="00D460AC" w:rsidRDefault="00DF7770" w:rsidP="00D460AC">
      <w:pPr>
        <w:pStyle w:val="SML11"/>
        <w:ind w:hanging="792"/>
      </w:pPr>
      <w:r w:rsidRPr="00D460AC">
        <w:t>Smluvní strany se dohodly, že žádná z nich není oprávněna postoupit svá práva a</w:t>
      </w:r>
      <w:r w:rsidR="005C2175">
        <w:t> </w:t>
      </w:r>
      <w:r w:rsidRPr="00D460AC">
        <w:t xml:space="preserve">povinnosti, vyplývající z této </w:t>
      </w:r>
      <w:r w:rsidR="005376E0">
        <w:t>S</w:t>
      </w:r>
      <w:r w:rsidRPr="00D460AC">
        <w:t xml:space="preserve">mlouvy, bez předchozího písemného souhlasu druhé </w:t>
      </w:r>
      <w:r w:rsidR="00663746">
        <w:t>S</w:t>
      </w:r>
      <w:r w:rsidRPr="00D460AC">
        <w:t>mluvní strany</w:t>
      </w:r>
      <w:r w:rsidR="005376E0">
        <w:t>, ledaže je ve Smlouvě stanoveno jinak</w:t>
      </w:r>
      <w:r w:rsidRPr="00D460AC">
        <w:t>. K přechodu práv a povinností na právní nástupce stran se souhlas nevyžaduje.</w:t>
      </w:r>
    </w:p>
    <w:p w14:paraId="15F56762" w14:textId="37684BAA" w:rsidR="00D460AC" w:rsidRDefault="00DF7770" w:rsidP="00D460AC">
      <w:pPr>
        <w:pStyle w:val="SML11"/>
        <w:ind w:hanging="792"/>
      </w:pPr>
      <w:r w:rsidRPr="00D460AC">
        <w:t xml:space="preserve">Smluvní strany výslovně souhlasí s uveřejněním této </w:t>
      </w:r>
      <w:r w:rsidR="005376E0">
        <w:t>S</w:t>
      </w:r>
      <w:r w:rsidRPr="00D460AC">
        <w:t xml:space="preserve">mlouvy v registru smluv dle </w:t>
      </w:r>
      <w:r w:rsidR="005376E0">
        <w:t>z</w:t>
      </w:r>
      <w:r w:rsidR="00CA5602">
        <w:t>ákona o registru smluv</w:t>
      </w:r>
      <w:r w:rsidRPr="00D460AC">
        <w:t xml:space="preserve">. Objednatel zajistí zveřejnění </w:t>
      </w:r>
      <w:r w:rsidR="005376E0">
        <w:t>S</w:t>
      </w:r>
      <w:r w:rsidRPr="00D460AC">
        <w:t>mlouvy zasláním správci registru smluv</w:t>
      </w:r>
      <w:r w:rsidR="005C2175">
        <w:t>.</w:t>
      </w:r>
    </w:p>
    <w:p w14:paraId="6F478720" w14:textId="1B146751" w:rsidR="00D460AC" w:rsidRDefault="00DF7770" w:rsidP="00D460AC">
      <w:pPr>
        <w:pStyle w:val="SML11"/>
        <w:ind w:hanging="792"/>
      </w:pPr>
      <w:r w:rsidRPr="00D460AC">
        <w:t xml:space="preserve">Plnění předmětu této </w:t>
      </w:r>
      <w:r w:rsidR="00663746">
        <w:t>S</w:t>
      </w:r>
      <w:r w:rsidRPr="00D460AC">
        <w:t xml:space="preserve">mlouvy v době mezi podpisem a před nabytím účinnosti této </w:t>
      </w:r>
      <w:r w:rsidR="005376E0">
        <w:t>S</w:t>
      </w:r>
      <w:r w:rsidRPr="00D460AC">
        <w:t xml:space="preserve">mlouvy, tedy před zveřejněním v registru smluv, se považuje za plnění podle této </w:t>
      </w:r>
      <w:r w:rsidR="005376E0">
        <w:t>S</w:t>
      </w:r>
      <w:r w:rsidRPr="00D460AC">
        <w:t xml:space="preserve">mlouvy a práva a povinnosti z něj vzniklé se řídí touto </w:t>
      </w:r>
      <w:r w:rsidR="005376E0">
        <w:t>S</w:t>
      </w:r>
      <w:r w:rsidRPr="00D460AC">
        <w:t>mlouvou.</w:t>
      </w:r>
    </w:p>
    <w:p w14:paraId="63326537" w14:textId="6A96FD49" w:rsidR="00D460AC" w:rsidRDefault="00DF7770" w:rsidP="00D460AC">
      <w:pPr>
        <w:pStyle w:val="SML11"/>
        <w:ind w:hanging="792"/>
      </w:pPr>
      <w:r w:rsidRPr="00D460AC">
        <w:t xml:space="preserve">Zhotovitel podpisem této </w:t>
      </w:r>
      <w:r w:rsidR="005376E0">
        <w:t>S</w:t>
      </w:r>
      <w:r w:rsidRPr="00D460AC">
        <w:t xml:space="preserve">mlouvy souhlasí s poskytnutím informací o </w:t>
      </w:r>
      <w:r w:rsidR="005376E0">
        <w:t>S</w:t>
      </w:r>
      <w:r w:rsidRPr="00D460AC">
        <w:t>mlouvě v</w:t>
      </w:r>
      <w:r w:rsidR="000E565C">
        <w:t> </w:t>
      </w:r>
      <w:r w:rsidRPr="00D460AC">
        <w:t>rozsahu zákona č. 106/1999 Sb., o svobodném přístupu k informacím, ve znění pozdějších předpisů.</w:t>
      </w:r>
    </w:p>
    <w:p w14:paraId="1C15C786" w14:textId="071B487E" w:rsidR="00EB7C54" w:rsidRDefault="00DF7770" w:rsidP="00EB7C54">
      <w:pPr>
        <w:pStyle w:val="SML11"/>
        <w:ind w:hanging="792"/>
      </w:pPr>
      <w:r w:rsidRPr="00D460AC">
        <w:t xml:space="preserve">Smluvní strany dále prohlašují, že si </w:t>
      </w:r>
      <w:r w:rsidR="005376E0">
        <w:t>S</w:t>
      </w:r>
      <w:r w:rsidRPr="00D460AC">
        <w:t xml:space="preserve">mlouvu, včetně jejích příloh pečlivě přečetly, všem ustanovením </w:t>
      </w:r>
      <w:r w:rsidR="005376E0">
        <w:t>S</w:t>
      </w:r>
      <w:r w:rsidRPr="00D460AC">
        <w:t>mlouvy rozumí, že nebyla uzavřena v tísni ani za jinak jednostranně nevýhodných podmínek. Na důkaz svého souhlasu učiněného vážně a</w:t>
      </w:r>
      <w:r w:rsidR="005C2175">
        <w:t> </w:t>
      </w:r>
      <w:r w:rsidRPr="00D460AC">
        <w:t xml:space="preserve">svobodně </w:t>
      </w:r>
      <w:r w:rsidR="005376E0">
        <w:t>S</w:t>
      </w:r>
      <w:r w:rsidRPr="00D460AC">
        <w:t>mlouvu vlastnoručně podepisují.</w:t>
      </w:r>
    </w:p>
    <w:p w14:paraId="44E461C4" w14:textId="287BC4E5" w:rsidR="00EB7C54" w:rsidRDefault="00EB7C54" w:rsidP="00EB7C54">
      <w:pPr>
        <w:pStyle w:val="SML11"/>
        <w:numPr>
          <w:ilvl w:val="0"/>
          <w:numId w:val="0"/>
        </w:numPr>
      </w:pPr>
      <w:r>
        <w:t>Přílohy</w:t>
      </w:r>
    </w:p>
    <w:p w14:paraId="2F3D56A4" w14:textId="3B771EE9" w:rsidR="00EB7C54" w:rsidRDefault="00EB7C54" w:rsidP="00EB7C54">
      <w:pPr>
        <w:pStyle w:val="SML11"/>
        <w:numPr>
          <w:ilvl w:val="0"/>
          <w:numId w:val="0"/>
        </w:numPr>
      </w:pPr>
      <w:r>
        <w:t xml:space="preserve">- Příloha č. 1 – </w:t>
      </w:r>
      <w:r w:rsidR="000C47A2">
        <w:t>Podrobná specifikace předmětu zakázky</w:t>
      </w:r>
    </w:p>
    <w:p w14:paraId="5E36716C" w14:textId="0E99AFCF" w:rsidR="006F40B0" w:rsidRDefault="006F40B0" w:rsidP="00EB7C54">
      <w:pPr>
        <w:pStyle w:val="SML11"/>
        <w:numPr>
          <w:ilvl w:val="0"/>
          <w:numId w:val="0"/>
        </w:numPr>
      </w:pPr>
      <w:r>
        <w:t>- Příloha č. 2 – Seznam členů projektového týmu</w:t>
      </w:r>
    </w:p>
    <w:p w14:paraId="37C652AB" w14:textId="62942648" w:rsidR="00EB7C54" w:rsidRDefault="00EB7C54" w:rsidP="00726E22">
      <w:pPr>
        <w:pStyle w:val="SML11"/>
        <w:numPr>
          <w:ilvl w:val="0"/>
          <w:numId w:val="0"/>
        </w:numPr>
      </w:pPr>
    </w:p>
    <w:tbl>
      <w:tblPr>
        <w:tblStyle w:val="Mkatabulky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71"/>
        <w:gridCol w:w="4465"/>
        <w:gridCol w:w="142"/>
      </w:tblGrid>
      <w:tr w:rsidR="00697B4D" w:rsidRPr="00466C1A" w14:paraId="57B61784" w14:textId="77777777" w:rsidTr="000C3523">
        <w:trPr>
          <w:gridAfter w:val="1"/>
          <w:wAfter w:w="142" w:type="dxa"/>
          <w:trHeight w:val="635"/>
        </w:trPr>
        <w:tc>
          <w:tcPr>
            <w:tcW w:w="4536" w:type="dxa"/>
            <w:vAlign w:val="bottom"/>
          </w:tcPr>
          <w:p w14:paraId="671F9466" w14:textId="77777777" w:rsidR="00697B4D" w:rsidRPr="00FD0596" w:rsidRDefault="00697B4D" w:rsidP="00745AE7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t xml:space="preserve">V </w:t>
            </w:r>
            <w:sdt>
              <w:sdtPr>
                <w:rPr>
                  <w:rFonts w:cstheme="minorHAnsi"/>
                </w:rPr>
                <w:id w:val="1627818397"/>
                <w:placeholder>
                  <w:docPart w:val="6A954B22506C4A06B96ABD545A34A581"/>
                </w:placeholder>
                <w:temporary/>
                <w:showingPlcHdr/>
                <w:text/>
              </w:sdtPr>
              <w:sdtEndPr/>
              <w:sdtContent>
                <w:r w:rsidR="00AF6FBE" w:rsidRPr="00F12798">
                  <w:rPr>
                    <w:rStyle w:val="Zstupntext"/>
                    <w:rFonts w:eastAsia="Calibri"/>
                    <w:highlight w:val="yellow"/>
                    <w:u w:val="single"/>
                  </w:rPr>
                  <w:t>Zadejte text.</w:t>
                </w:r>
              </w:sdtContent>
            </w:sdt>
            <w:r>
              <w:rPr>
                <w:rFonts w:cstheme="minorHAnsi"/>
              </w:rPr>
              <w:t xml:space="preserve"> </w:t>
            </w:r>
            <w:r w:rsidRPr="00FD0596">
              <w:rPr>
                <w:rFonts w:cstheme="minorHAnsi"/>
              </w:rPr>
              <w:t xml:space="preserve">dne </w:t>
            </w:r>
            <w:sdt>
              <w:sdtPr>
                <w:rPr>
                  <w:rFonts w:cstheme="minorHAnsi"/>
                </w:rPr>
                <w:id w:val="-2048901054"/>
                <w:placeholder>
                  <w:docPart w:val="B7A1D209FD884BFD964C75E26A4D6A39"/>
                </w:placeholder>
                <w:temporary/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12798">
                  <w:rPr>
                    <w:rStyle w:val="Zstupntext"/>
                    <w:highlight w:val="yellow"/>
                    <w:u w:val="single"/>
                  </w:rPr>
                  <w:t>Zadejte datum.</w:t>
                </w:r>
              </w:sdtContent>
            </w:sdt>
          </w:p>
        </w:tc>
        <w:tc>
          <w:tcPr>
            <w:tcW w:w="4536" w:type="dxa"/>
            <w:gridSpan w:val="2"/>
            <w:vAlign w:val="bottom"/>
          </w:tcPr>
          <w:p w14:paraId="418CF594" w14:textId="38D698B1" w:rsidR="00697B4D" w:rsidRPr="00FD0596" w:rsidRDefault="00697B4D" w:rsidP="00745AE7">
            <w:pPr>
              <w:keepNext/>
              <w:keepLines/>
              <w:jc w:val="center"/>
              <w:rPr>
                <w:rFonts w:cstheme="minorHAnsi"/>
              </w:rPr>
            </w:pPr>
            <w:r w:rsidRPr="00FD0596">
              <w:rPr>
                <w:rFonts w:cstheme="minorHAnsi"/>
              </w:rPr>
              <w:t xml:space="preserve">V </w:t>
            </w:r>
            <w:sdt>
              <w:sdtPr>
                <w:rPr>
                  <w:rFonts w:cstheme="minorHAnsi"/>
                </w:rPr>
                <w:id w:val="575857360"/>
                <w:placeholder>
                  <w:docPart w:val="6A954B22506C4A06B96ABD545A34A581"/>
                </w:placeholder>
                <w:temporary/>
                <w:showingPlcHdr/>
                <w:text/>
              </w:sdtPr>
              <w:sdtEndPr/>
              <w:sdtContent>
                <w:r w:rsidR="007B651B" w:rsidRPr="00F12798">
                  <w:rPr>
                    <w:rStyle w:val="Zstupntext"/>
                    <w:rFonts w:eastAsia="Calibri"/>
                    <w:highlight w:val="yellow"/>
                    <w:u w:val="single"/>
                  </w:rPr>
                  <w:t>Zadejte text.</w:t>
                </w:r>
              </w:sdtContent>
            </w:sdt>
            <w:r>
              <w:rPr>
                <w:rFonts w:cstheme="minorHAnsi"/>
              </w:rPr>
              <w:t xml:space="preserve"> d</w:t>
            </w:r>
            <w:r w:rsidRPr="00FD0596">
              <w:rPr>
                <w:rFonts w:cstheme="minorHAnsi"/>
              </w:rPr>
              <w:t xml:space="preserve">ne </w:t>
            </w:r>
            <w:sdt>
              <w:sdtPr>
                <w:rPr>
                  <w:rFonts w:cstheme="minorHAnsi"/>
                </w:rPr>
                <w:id w:val="-112681256"/>
                <w:placeholder>
                  <w:docPart w:val="569070CE536E41BDA6058D79FA0C86F7"/>
                </w:placeholder>
                <w:temporary/>
                <w:showingPlcHdr/>
                <w:date>
                  <w:dateFormat w:val="d. M. 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F12798">
                  <w:rPr>
                    <w:rStyle w:val="Zstupntext"/>
                    <w:highlight w:val="yellow"/>
                    <w:u w:val="single"/>
                  </w:rPr>
                  <w:t>Zadejte datum.</w:t>
                </w:r>
              </w:sdtContent>
            </w:sdt>
          </w:p>
        </w:tc>
      </w:tr>
      <w:tr w:rsidR="006B43D5" w:rsidRPr="00702AB5" w14:paraId="2F87D6FB" w14:textId="77777777" w:rsidTr="002404BD">
        <w:trPr>
          <w:trHeight w:val="976"/>
        </w:trPr>
        <w:tc>
          <w:tcPr>
            <w:tcW w:w="4607" w:type="dxa"/>
            <w:gridSpan w:val="2"/>
            <w:vAlign w:val="bottom"/>
          </w:tcPr>
          <w:p w14:paraId="7FB0FA3E" w14:textId="77777777" w:rsidR="006B43D5" w:rsidRDefault="006B43D5" w:rsidP="00E15438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  <w:tc>
          <w:tcPr>
            <w:tcW w:w="4607" w:type="dxa"/>
            <w:gridSpan w:val="2"/>
            <w:vAlign w:val="bottom"/>
          </w:tcPr>
          <w:p w14:paraId="437D0DD1" w14:textId="77777777" w:rsidR="006B43D5" w:rsidRPr="00702AB5" w:rsidRDefault="006B43D5" w:rsidP="00E15438">
            <w:pPr>
              <w:keepNext/>
              <w:keepLines/>
              <w:jc w:val="center"/>
              <w:rPr>
                <w:rFonts w:cstheme="minorHAnsi"/>
                <w:highlight w:val="yellow"/>
              </w:rPr>
            </w:pPr>
            <w:r w:rsidRPr="000C3523">
              <w:rPr>
                <w:rFonts w:cstheme="minorHAnsi"/>
              </w:rPr>
              <w:t>____________________________</w:t>
            </w:r>
          </w:p>
        </w:tc>
      </w:tr>
      <w:tr w:rsidR="006B43D5" w:rsidRPr="00016688" w14:paraId="323622D2" w14:textId="77777777" w:rsidTr="002404BD">
        <w:trPr>
          <w:trHeight w:val="273"/>
        </w:trPr>
        <w:tc>
          <w:tcPr>
            <w:tcW w:w="4607" w:type="dxa"/>
            <w:gridSpan w:val="2"/>
          </w:tcPr>
          <w:p w14:paraId="113861D5" w14:textId="021613BD" w:rsidR="00E60C2A" w:rsidRDefault="00E60C2A" w:rsidP="00AE05BE">
            <w:pPr>
              <w:keepNext/>
              <w:keepLines/>
              <w:spacing w:before="60"/>
              <w:jc w:val="center"/>
              <w:rPr>
                <w:rFonts w:cstheme="minorHAnsi"/>
              </w:rPr>
            </w:pPr>
            <w:r w:rsidRPr="00E60C2A">
              <w:rPr>
                <w:rStyle w:val="Styl3"/>
                <w:b w:val="0"/>
              </w:rPr>
              <w:t>za</w:t>
            </w:r>
            <w:r>
              <w:rPr>
                <w:rStyle w:val="Styl3"/>
              </w:rPr>
              <w:t xml:space="preserve"> </w:t>
            </w:r>
            <w:r w:rsidRPr="00E60C2A">
              <w:rPr>
                <w:rStyle w:val="Styl3"/>
              </w:rPr>
              <w:t>Kancelář architekta města Brna, p. o.</w:t>
            </w:r>
          </w:p>
          <w:p w14:paraId="094F1CAD" w14:textId="6DE5CFF2" w:rsidR="006B43D5" w:rsidRPr="00E60C2A" w:rsidRDefault="00E60C2A" w:rsidP="00E60C2A">
            <w:pPr>
              <w:keepNext/>
              <w:keepLines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 xml:space="preserve"> </w:t>
            </w:r>
            <w:r w:rsidRPr="00E60C2A">
              <w:rPr>
                <w:rStyle w:val="NormalBold"/>
                <w:b w:val="0"/>
                <w:bCs/>
              </w:rPr>
              <w:t>doc. Ing. arch. Michal Sedláček, ředitel</w:t>
            </w:r>
          </w:p>
        </w:tc>
        <w:tc>
          <w:tcPr>
            <w:tcW w:w="4607" w:type="dxa"/>
            <w:gridSpan w:val="2"/>
          </w:tcPr>
          <w:p w14:paraId="2443D7E7" w14:textId="194B8C97" w:rsidR="00E60C2A" w:rsidRPr="00F12798" w:rsidRDefault="00E60C2A" w:rsidP="00AE05BE">
            <w:pPr>
              <w:keepNext/>
              <w:keepLines/>
              <w:spacing w:before="60"/>
              <w:jc w:val="center"/>
              <w:rPr>
                <w:rFonts w:cstheme="minorHAnsi"/>
                <w:highlight w:val="yellow"/>
              </w:rPr>
            </w:pPr>
            <w:r w:rsidRPr="00E60C2A">
              <w:rPr>
                <w:rStyle w:val="Styl3"/>
                <w:b w:val="0"/>
              </w:rPr>
              <w:t>za</w:t>
            </w:r>
            <w:r>
              <w:rPr>
                <w:rStyle w:val="Styl3"/>
              </w:rPr>
              <w:t xml:space="preserve"> </w:t>
            </w:r>
            <w:sdt>
              <w:sdtPr>
                <w:rPr>
                  <w:rStyle w:val="Styl3"/>
                </w:rPr>
                <w:id w:val="-244877748"/>
                <w:placeholder>
                  <w:docPart w:val="4E7C623CA797487A930E8B67EF268FFE"/>
                </w:placeholder>
                <w:temporary/>
                <w:showingPlcHdr/>
              </w:sdtPr>
              <w:sdtEndPr>
                <w:rPr>
                  <w:rStyle w:val="Standardnpsmoodstavce"/>
                  <w:rFonts w:cstheme="minorHAnsi"/>
                  <w:b w:val="0"/>
                  <w:highlight w:val="yellow"/>
                </w:rPr>
              </w:sdtEndPr>
              <w:sdtContent>
                <w:r w:rsidRPr="00F12798">
                  <w:rPr>
                    <w:rFonts w:cstheme="minorHAnsi"/>
                    <w:color w:val="808080" w:themeColor="background1" w:themeShade="80"/>
                    <w:highlight w:val="yellow"/>
                  </w:rPr>
                  <w:t>„</w:t>
                </w:r>
                <w:r w:rsidRPr="00F12798">
                  <w:rPr>
                    <w:rFonts w:cstheme="minorHAnsi"/>
                    <w:b/>
                    <w:bCs/>
                    <w:color w:val="808080" w:themeColor="background1" w:themeShade="80"/>
                    <w:highlight w:val="yellow"/>
                  </w:rPr>
                  <w:t>Označení strany</w:t>
                </w:r>
                <w:r w:rsidRPr="00F12798">
                  <w:rPr>
                    <w:rFonts w:cstheme="minorHAnsi"/>
                    <w:color w:val="808080" w:themeColor="background1" w:themeShade="80"/>
                    <w:highlight w:val="yellow"/>
                  </w:rPr>
                  <w:t>“</w:t>
                </w:r>
              </w:sdtContent>
            </w:sdt>
          </w:p>
          <w:p w14:paraId="4D402E1E" w14:textId="4753E11E" w:rsidR="006B43D5" w:rsidRPr="00016688" w:rsidRDefault="00E60C2A" w:rsidP="00DE273F">
            <w:pPr>
              <w:keepNext/>
              <w:keepLines/>
              <w:jc w:val="center"/>
              <w:rPr>
                <w:rFonts w:cstheme="minorHAnsi"/>
              </w:rPr>
            </w:pPr>
            <w:r w:rsidRPr="00F12798">
              <w:rPr>
                <w:rFonts w:cstheme="minorHAnsi"/>
                <w:highlight w:val="yellow"/>
              </w:rPr>
              <w:t xml:space="preserve"> </w:t>
            </w:r>
            <w:sdt>
              <w:sdtPr>
                <w:rPr>
                  <w:rStyle w:val="NormalBold"/>
                  <w:highlight w:val="yellow"/>
                </w:rPr>
                <w:alias w:val="Jméno a postavení opravňující jednat za právnickou osobu"/>
                <w:tag w:val="Jméno a postavení opravňující jednat za právnickou osobu"/>
                <w:id w:val="-128247358"/>
                <w:placeholder>
                  <w:docPart w:val="05A341BECB784C298BB84D00CC398007"/>
                </w:placeholder>
                <w:temporary/>
                <w:showingPlcHdr/>
                <w:text/>
              </w:sdtPr>
              <w:sdtEndPr>
                <w:rPr>
                  <w:rStyle w:val="Standardnpsmoodstavce"/>
                  <w:b w:val="0"/>
                  <w:highlight w:val="none"/>
                </w:rPr>
              </w:sdtEndPr>
              <w:sdtContent>
                <w:r w:rsidRPr="00F12798">
                  <w:rPr>
                    <w:rStyle w:val="Zstupntext"/>
                    <w:highlight w:val="yellow"/>
                  </w:rPr>
                  <w:t>Jméno Příjmení, funkce</w:t>
                </w:r>
              </w:sdtContent>
            </w:sdt>
          </w:p>
        </w:tc>
      </w:tr>
    </w:tbl>
    <w:p w14:paraId="61E297AC" w14:textId="20C3FAE9" w:rsidR="006B43D5" w:rsidRDefault="006B43D5" w:rsidP="00DE273F"/>
    <w:p w14:paraId="197D9360" w14:textId="6FA8A335" w:rsidR="00055000" w:rsidRDefault="00055000">
      <w:r>
        <w:br w:type="page"/>
      </w:r>
    </w:p>
    <w:p w14:paraId="3393B282" w14:textId="46C76AC1" w:rsidR="00055000" w:rsidRDefault="00055000" w:rsidP="002A5F7E">
      <w:pPr>
        <w:spacing w:after="120" w:line="276" w:lineRule="auto"/>
        <w:jc w:val="both"/>
        <w:rPr>
          <w:rFonts w:cstheme="minorHAnsi"/>
          <w:b/>
          <w:bCs/>
          <w:spacing w:val="-5"/>
          <w:sz w:val="28"/>
          <w:szCs w:val="28"/>
        </w:rPr>
      </w:pPr>
      <w:r w:rsidRPr="00055000">
        <w:rPr>
          <w:rFonts w:cstheme="minorHAnsi"/>
          <w:b/>
          <w:bCs/>
          <w:spacing w:val="-5"/>
          <w:sz w:val="28"/>
          <w:szCs w:val="28"/>
        </w:rPr>
        <w:lastRenderedPageBreak/>
        <w:t xml:space="preserve">Příloha č. 1 </w:t>
      </w:r>
      <w:r w:rsidR="00663746">
        <w:rPr>
          <w:rFonts w:cstheme="minorHAnsi"/>
          <w:b/>
          <w:bCs/>
          <w:spacing w:val="-5"/>
          <w:sz w:val="28"/>
          <w:szCs w:val="28"/>
        </w:rPr>
        <w:t>S</w:t>
      </w:r>
      <w:r w:rsidRPr="00055000">
        <w:rPr>
          <w:rFonts w:cstheme="minorHAnsi"/>
          <w:b/>
          <w:bCs/>
          <w:spacing w:val="-5"/>
          <w:sz w:val="28"/>
          <w:szCs w:val="28"/>
        </w:rPr>
        <w:t xml:space="preserve">mlouvy – </w:t>
      </w:r>
      <w:r w:rsidR="000C47A2">
        <w:rPr>
          <w:rFonts w:cstheme="minorHAnsi"/>
          <w:b/>
          <w:bCs/>
          <w:spacing w:val="-5"/>
          <w:sz w:val="28"/>
          <w:szCs w:val="28"/>
        </w:rPr>
        <w:t>Podrobná specifikace předmětu zakázky</w:t>
      </w:r>
    </w:p>
    <w:p w14:paraId="4FA7BA02" w14:textId="7BE0E211" w:rsidR="006F40B0" w:rsidRDefault="002A5F7E" w:rsidP="002A5F7E">
      <w:pPr>
        <w:spacing w:after="120" w:line="276" w:lineRule="auto"/>
        <w:jc w:val="both"/>
        <w:rPr>
          <w:rFonts w:cstheme="minorHAnsi"/>
          <w:i/>
          <w:iCs/>
          <w:spacing w:val="-5"/>
          <w:szCs w:val="24"/>
        </w:rPr>
      </w:pPr>
      <w:r w:rsidRPr="00EC16D4">
        <w:rPr>
          <w:rFonts w:cstheme="minorHAnsi"/>
          <w:i/>
          <w:iCs/>
          <w:spacing w:val="-5"/>
          <w:szCs w:val="24"/>
        </w:rPr>
        <w:t xml:space="preserve">Přílohu č. 1 </w:t>
      </w:r>
      <w:r w:rsidR="00663746">
        <w:rPr>
          <w:rFonts w:cstheme="minorHAnsi"/>
          <w:i/>
          <w:iCs/>
          <w:spacing w:val="-5"/>
          <w:szCs w:val="24"/>
        </w:rPr>
        <w:t>S</w:t>
      </w:r>
      <w:r w:rsidRPr="00EC16D4">
        <w:rPr>
          <w:rFonts w:cstheme="minorHAnsi"/>
          <w:i/>
          <w:iCs/>
          <w:spacing w:val="-5"/>
          <w:szCs w:val="24"/>
        </w:rPr>
        <w:t xml:space="preserve">mlouvy bude tvořit příloha č. 2 </w:t>
      </w:r>
      <w:r w:rsidR="005376E0" w:rsidRPr="00EC16D4">
        <w:rPr>
          <w:rFonts w:cstheme="minorHAnsi"/>
          <w:i/>
          <w:iCs/>
          <w:spacing w:val="-5"/>
          <w:szCs w:val="24"/>
        </w:rPr>
        <w:t>poptávky k podání nabídky, která bude připojena ke Smlouvě před jejím uzavřením.</w:t>
      </w:r>
    </w:p>
    <w:p w14:paraId="38584286" w14:textId="77777777" w:rsidR="006F40B0" w:rsidRDefault="006F40B0">
      <w:pPr>
        <w:rPr>
          <w:rFonts w:cstheme="minorHAnsi"/>
          <w:i/>
          <w:iCs/>
          <w:spacing w:val="-5"/>
          <w:szCs w:val="24"/>
        </w:rPr>
      </w:pPr>
      <w:r>
        <w:rPr>
          <w:rFonts w:cstheme="minorHAnsi"/>
          <w:i/>
          <w:iCs/>
          <w:spacing w:val="-5"/>
          <w:szCs w:val="24"/>
        </w:rPr>
        <w:br w:type="page"/>
      </w:r>
    </w:p>
    <w:p w14:paraId="2CFCEBBE" w14:textId="0BC9CBD6" w:rsidR="006F40B0" w:rsidRDefault="006F40B0" w:rsidP="006F40B0">
      <w:pPr>
        <w:spacing w:after="120" w:line="276" w:lineRule="auto"/>
        <w:jc w:val="both"/>
        <w:rPr>
          <w:rFonts w:cstheme="minorHAnsi"/>
          <w:b/>
          <w:bCs/>
          <w:spacing w:val="-5"/>
          <w:sz w:val="28"/>
          <w:szCs w:val="28"/>
        </w:rPr>
      </w:pPr>
      <w:r w:rsidRPr="00055000">
        <w:rPr>
          <w:rFonts w:cstheme="minorHAnsi"/>
          <w:b/>
          <w:bCs/>
          <w:spacing w:val="-5"/>
          <w:sz w:val="28"/>
          <w:szCs w:val="28"/>
        </w:rPr>
        <w:lastRenderedPageBreak/>
        <w:t xml:space="preserve">Příloha č. </w:t>
      </w:r>
      <w:r>
        <w:rPr>
          <w:rFonts w:cstheme="minorHAnsi"/>
          <w:b/>
          <w:bCs/>
          <w:spacing w:val="-5"/>
          <w:sz w:val="28"/>
          <w:szCs w:val="28"/>
        </w:rPr>
        <w:t>2</w:t>
      </w:r>
      <w:r w:rsidRPr="00055000">
        <w:rPr>
          <w:rFonts w:cstheme="minorHAnsi"/>
          <w:b/>
          <w:bCs/>
          <w:spacing w:val="-5"/>
          <w:sz w:val="28"/>
          <w:szCs w:val="28"/>
        </w:rPr>
        <w:t xml:space="preserve"> </w:t>
      </w:r>
      <w:r w:rsidR="00663746">
        <w:rPr>
          <w:rFonts w:cstheme="minorHAnsi"/>
          <w:b/>
          <w:bCs/>
          <w:spacing w:val="-5"/>
          <w:sz w:val="28"/>
          <w:szCs w:val="28"/>
        </w:rPr>
        <w:t>S</w:t>
      </w:r>
      <w:r w:rsidRPr="00055000">
        <w:rPr>
          <w:rFonts w:cstheme="minorHAnsi"/>
          <w:b/>
          <w:bCs/>
          <w:spacing w:val="-5"/>
          <w:sz w:val="28"/>
          <w:szCs w:val="28"/>
        </w:rPr>
        <w:t xml:space="preserve">mlouvy – </w:t>
      </w:r>
      <w:r>
        <w:rPr>
          <w:rFonts w:cstheme="minorHAnsi"/>
          <w:b/>
          <w:bCs/>
          <w:spacing w:val="-5"/>
          <w:sz w:val="28"/>
          <w:szCs w:val="28"/>
        </w:rPr>
        <w:t>Seznam členů projektového týmu</w:t>
      </w:r>
    </w:p>
    <w:p w14:paraId="7DECA26C" w14:textId="64ED5D04" w:rsidR="006F40B0" w:rsidRPr="005F0721" w:rsidRDefault="006F40B0" w:rsidP="006F40B0">
      <w:pPr>
        <w:spacing w:after="120" w:line="276" w:lineRule="auto"/>
        <w:jc w:val="both"/>
        <w:rPr>
          <w:rFonts w:cstheme="minorHAnsi"/>
          <w:i/>
          <w:iCs/>
          <w:szCs w:val="24"/>
        </w:rPr>
      </w:pPr>
      <w:r w:rsidRPr="005F0721">
        <w:rPr>
          <w:rFonts w:cstheme="minorHAnsi"/>
          <w:i/>
          <w:iCs/>
          <w:spacing w:val="-5"/>
          <w:szCs w:val="24"/>
        </w:rPr>
        <w:t xml:space="preserve">Přílohu č. </w:t>
      </w:r>
      <w:r>
        <w:rPr>
          <w:rFonts w:cstheme="minorHAnsi"/>
          <w:i/>
          <w:iCs/>
          <w:spacing w:val="-5"/>
          <w:szCs w:val="24"/>
        </w:rPr>
        <w:t>2</w:t>
      </w:r>
      <w:r w:rsidRPr="005F0721">
        <w:rPr>
          <w:rFonts w:cstheme="minorHAnsi"/>
          <w:i/>
          <w:iCs/>
          <w:spacing w:val="-5"/>
          <w:szCs w:val="24"/>
        </w:rPr>
        <w:t xml:space="preserve"> </w:t>
      </w:r>
      <w:r w:rsidR="00663746">
        <w:rPr>
          <w:rFonts w:cstheme="minorHAnsi"/>
          <w:i/>
          <w:iCs/>
          <w:spacing w:val="-5"/>
          <w:szCs w:val="24"/>
        </w:rPr>
        <w:t>S</w:t>
      </w:r>
      <w:r w:rsidRPr="005F0721">
        <w:rPr>
          <w:rFonts w:cstheme="minorHAnsi"/>
          <w:i/>
          <w:iCs/>
          <w:spacing w:val="-5"/>
          <w:szCs w:val="24"/>
        </w:rPr>
        <w:t xml:space="preserve">mlouvy bude tvořit příloha č. </w:t>
      </w:r>
      <w:r w:rsidR="00EC16D4">
        <w:rPr>
          <w:rFonts w:cstheme="minorHAnsi"/>
          <w:i/>
          <w:iCs/>
          <w:spacing w:val="-5"/>
          <w:szCs w:val="24"/>
        </w:rPr>
        <w:t>4</w:t>
      </w:r>
      <w:r w:rsidRPr="005F0721">
        <w:rPr>
          <w:rFonts w:cstheme="minorHAnsi"/>
          <w:i/>
          <w:iCs/>
          <w:spacing w:val="-5"/>
          <w:szCs w:val="24"/>
        </w:rPr>
        <w:t xml:space="preserve"> poptávky k</w:t>
      </w:r>
      <w:r w:rsidR="00CB3135">
        <w:rPr>
          <w:rFonts w:cstheme="minorHAnsi"/>
          <w:i/>
          <w:iCs/>
          <w:spacing w:val="-5"/>
          <w:szCs w:val="24"/>
        </w:rPr>
        <w:t> </w:t>
      </w:r>
      <w:r w:rsidRPr="005F0721">
        <w:rPr>
          <w:rFonts w:cstheme="minorHAnsi"/>
          <w:i/>
          <w:iCs/>
          <w:spacing w:val="-5"/>
          <w:szCs w:val="24"/>
        </w:rPr>
        <w:t>podání</w:t>
      </w:r>
      <w:r w:rsidR="00CB3135">
        <w:rPr>
          <w:rFonts w:cstheme="minorHAnsi"/>
          <w:i/>
          <w:iCs/>
          <w:spacing w:val="-5"/>
          <w:szCs w:val="24"/>
        </w:rPr>
        <w:t xml:space="preserve"> </w:t>
      </w:r>
      <w:r w:rsidRPr="005F0721">
        <w:rPr>
          <w:rFonts w:cstheme="minorHAnsi"/>
          <w:i/>
          <w:iCs/>
          <w:spacing w:val="-5"/>
          <w:szCs w:val="24"/>
        </w:rPr>
        <w:t>nabídky, která bude připojena ke Smlouvě před jejím uzavřením.</w:t>
      </w:r>
    </w:p>
    <w:p w14:paraId="55914CE8" w14:textId="77777777" w:rsidR="002A5F7E" w:rsidRPr="00EC16D4" w:rsidRDefault="002A5F7E" w:rsidP="002A5F7E">
      <w:pPr>
        <w:spacing w:after="120" w:line="276" w:lineRule="auto"/>
        <w:jc w:val="both"/>
        <w:rPr>
          <w:rFonts w:cstheme="minorHAnsi"/>
          <w:i/>
          <w:iCs/>
          <w:szCs w:val="24"/>
        </w:rPr>
      </w:pPr>
    </w:p>
    <w:p w14:paraId="338A0B4F" w14:textId="77777777" w:rsidR="00055000" w:rsidRPr="00055000" w:rsidRDefault="00055000" w:rsidP="00DE273F">
      <w:pPr>
        <w:rPr>
          <w:rFonts w:cstheme="minorHAnsi"/>
        </w:rPr>
      </w:pPr>
    </w:p>
    <w:sectPr w:rsidR="00055000" w:rsidRPr="00055000" w:rsidSect="000E565C">
      <w:footerReference w:type="default" r:id="rId8"/>
      <w:footerReference w:type="first" r:id="rId9"/>
      <w:pgSz w:w="11906" w:h="16838"/>
      <w:pgMar w:top="1418" w:right="1417" w:bottom="1797" w:left="1417" w:header="1587" w:footer="11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E09C" w14:textId="77777777" w:rsidR="00F57C41" w:rsidRDefault="00F57C41" w:rsidP="008F7249">
      <w:pPr>
        <w:spacing w:after="0" w:line="240" w:lineRule="auto"/>
      </w:pPr>
      <w:r>
        <w:separator/>
      </w:r>
    </w:p>
  </w:endnote>
  <w:endnote w:type="continuationSeparator" w:id="0">
    <w:p w14:paraId="5E902500" w14:textId="77777777" w:rsidR="00F57C41" w:rsidRDefault="00F57C41" w:rsidP="008F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266153"/>
      <w:docPartObj>
        <w:docPartGallery w:val="Page Numbers (Bottom of Page)"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27E3A5B7" w14:textId="77777777" w:rsidR="00AE05BE" w:rsidRDefault="00AE05BE">
            <w:pPr>
              <w:pStyle w:val="Zpat"/>
              <w:jc w:val="right"/>
            </w:pPr>
            <w:r w:rsidRPr="00510930">
              <w:rPr>
                <w:sz w:val="20"/>
                <w:szCs w:val="20"/>
              </w:rPr>
              <w:t xml:space="preserve">Stránka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 w:rsidRPr="00510930"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3593046" w14:textId="77777777" w:rsidR="00AE05BE" w:rsidRDefault="00AE05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5795988"/>
      <w:docPartObj>
        <w:docPartGallery w:val="Page Numbers (Bottom of Page)"/>
      </w:docPartObj>
    </w:sdtPr>
    <w:sdtEndPr/>
    <w:sdtContent>
      <w:sdt>
        <w:sdtPr>
          <w:rPr>
            <w:sz w:val="20"/>
            <w:szCs w:val="20"/>
          </w:rPr>
          <w:id w:val="-1965572415"/>
          <w:docPartObj>
            <w:docPartGallery w:val="Page Numbers (Top of Page)"/>
            <w:docPartUnique/>
          </w:docPartObj>
        </w:sdtPr>
        <w:sdtEndPr>
          <w:rPr>
            <w:sz w:val="24"/>
            <w:szCs w:val="22"/>
          </w:rPr>
        </w:sdtEndPr>
        <w:sdtContent>
          <w:p w14:paraId="75A041D3" w14:textId="7291FCEC" w:rsidR="00AE05BE" w:rsidRDefault="00AE05BE" w:rsidP="007D4012">
            <w:pPr>
              <w:pStyle w:val="Zpat"/>
              <w:jc w:val="right"/>
            </w:pPr>
            <w:r w:rsidRPr="00510930">
              <w:rPr>
                <w:sz w:val="20"/>
                <w:szCs w:val="20"/>
              </w:rPr>
              <w:t xml:space="preserve">Stránka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PAGE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  <w:r w:rsidRPr="00510930">
              <w:rPr>
                <w:sz w:val="20"/>
                <w:szCs w:val="20"/>
              </w:rPr>
              <w:t xml:space="preserve"> z </w:t>
            </w:r>
            <w:r w:rsidRPr="00510930">
              <w:rPr>
                <w:b/>
                <w:bCs/>
                <w:sz w:val="20"/>
                <w:szCs w:val="20"/>
              </w:rPr>
              <w:fldChar w:fldCharType="begin"/>
            </w:r>
            <w:r w:rsidRPr="00510930">
              <w:rPr>
                <w:b/>
                <w:bCs/>
                <w:sz w:val="20"/>
                <w:szCs w:val="20"/>
              </w:rPr>
              <w:instrText>NUMPAGES</w:instrText>
            </w:r>
            <w:r w:rsidRPr="00510930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51093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00A3C9B" w14:textId="77777777" w:rsidR="00AE05BE" w:rsidRDefault="00AE05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95CC1" w14:textId="77777777" w:rsidR="00F57C41" w:rsidRDefault="00F57C41" w:rsidP="008F7249">
      <w:pPr>
        <w:spacing w:after="0" w:line="240" w:lineRule="auto"/>
      </w:pPr>
      <w:r>
        <w:separator/>
      </w:r>
    </w:p>
  </w:footnote>
  <w:footnote w:type="continuationSeparator" w:id="0">
    <w:p w14:paraId="67CFA55E" w14:textId="77777777" w:rsidR="00F57C41" w:rsidRDefault="00F57C41" w:rsidP="008F7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5EC"/>
    <w:multiLevelType w:val="hybridMultilevel"/>
    <w:tmpl w:val="FB429DA6"/>
    <w:lvl w:ilvl="0" w:tplc="5AD2908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6763"/>
    <w:multiLevelType w:val="multilevel"/>
    <w:tmpl w:val="DB0E4366"/>
    <w:numStyleLink w:val="Styl1"/>
  </w:abstractNum>
  <w:abstractNum w:abstractNumId="2" w15:restartNumberingAfterBreak="0">
    <w:nsid w:val="201D2BDD"/>
    <w:multiLevelType w:val="hybridMultilevel"/>
    <w:tmpl w:val="336E5B5C"/>
    <w:lvl w:ilvl="0" w:tplc="6A24817A">
      <w:start w:val="1"/>
      <w:numFmt w:val="upperRoman"/>
      <w:pStyle w:val="AnZvr-i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30BD2"/>
    <w:multiLevelType w:val="multilevel"/>
    <w:tmpl w:val="458EAA6A"/>
    <w:lvl w:ilvl="0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266C3D01"/>
    <w:multiLevelType w:val="hybridMultilevel"/>
    <w:tmpl w:val="616AAE06"/>
    <w:lvl w:ilvl="0" w:tplc="5FCC6E2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85D48"/>
    <w:multiLevelType w:val="multilevel"/>
    <w:tmpl w:val="78F6F940"/>
    <w:lvl w:ilvl="0">
      <w:start w:val="1"/>
      <w:numFmt w:val="decimal"/>
      <w:pStyle w:val="SM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ML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ML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Roman"/>
      <w:pStyle w:val="SMLi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5871E3A"/>
    <w:multiLevelType w:val="hybridMultilevel"/>
    <w:tmpl w:val="4844B4CC"/>
    <w:lvl w:ilvl="0" w:tplc="5130F486">
      <w:start w:val="1"/>
      <w:numFmt w:val="lowerLetter"/>
      <w:pStyle w:val="Styl1a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8570670"/>
    <w:multiLevelType w:val="hybridMultilevel"/>
    <w:tmpl w:val="2A4E4F96"/>
    <w:lvl w:ilvl="0" w:tplc="79D0B1D8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ED17EAF"/>
    <w:multiLevelType w:val="hybridMultilevel"/>
    <w:tmpl w:val="5D5AAE4A"/>
    <w:lvl w:ilvl="0" w:tplc="C3B0C724">
      <w:start w:val="1"/>
      <w:numFmt w:val="bullet"/>
      <w:pStyle w:val="SMLOdrk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11D77"/>
    <w:multiLevelType w:val="hybridMultilevel"/>
    <w:tmpl w:val="F99EAB0C"/>
    <w:lvl w:ilvl="0" w:tplc="A0F8F388">
      <w:start w:val="1"/>
      <w:numFmt w:val="lowerRoman"/>
      <w:pStyle w:val="AnNormal-sli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>
      <w:start w:val="1"/>
      <w:numFmt w:val="decimal"/>
      <w:lvlText w:val="%4."/>
      <w:lvlJc w:val="left"/>
      <w:pPr>
        <w:ind w:left="3589" w:hanging="360"/>
      </w:pPr>
    </w:lvl>
    <w:lvl w:ilvl="4" w:tplc="04050019">
      <w:start w:val="1"/>
      <w:numFmt w:val="lowerLetter"/>
      <w:lvlText w:val="%5."/>
      <w:lvlJc w:val="left"/>
      <w:pPr>
        <w:ind w:left="4309" w:hanging="360"/>
      </w:pPr>
    </w:lvl>
    <w:lvl w:ilvl="5" w:tplc="0405001B">
      <w:start w:val="1"/>
      <w:numFmt w:val="lowerRoman"/>
      <w:lvlText w:val="%6."/>
      <w:lvlJc w:val="right"/>
      <w:pPr>
        <w:ind w:left="5029" w:hanging="180"/>
      </w:pPr>
    </w:lvl>
    <w:lvl w:ilvl="6" w:tplc="0405000F">
      <w:start w:val="1"/>
      <w:numFmt w:val="decimal"/>
      <w:lvlText w:val="%7."/>
      <w:lvlJc w:val="left"/>
      <w:pPr>
        <w:ind w:left="5749" w:hanging="360"/>
      </w:pPr>
    </w:lvl>
    <w:lvl w:ilvl="7" w:tplc="04050019">
      <w:start w:val="1"/>
      <w:numFmt w:val="lowerLetter"/>
      <w:lvlText w:val="%8."/>
      <w:lvlJc w:val="left"/>
      <w:pPr>
        <w:ind w:left="6469" w:hanging="360"/>
      </w:pPr>
    </w:lvl>
    <w:lvl w:ilvl="8" w:tplc="0405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4A62EB4"/>
    <w:multiLevelType w:val="hybridMultilevel"/>
    <w:tmpl w:val="CEFC54E8"/>
    <w:lvl w:ilvl="0" w:tplc="A1CEC2F2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bCs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A3EC1"/>
    <w:multiLevelType w:val="hybridMultilevel"/>
    <w:tmpl w:val="EDE642AE"/>
    <w:lvl w:ilvl="0" w:tplc="108A02B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2A2FB7"/>
    <w:multiLevelType w:val="hybridMultilevel"/>
    <w:tmpl w:val="A72272AE"/>
    <w:lvl w:ilvl="0" w:tplc="9460A830">
      <w:start w:val="722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9B47E98"/>
    <w:multiLevelType w:val="multilevel"/>
    <w:tmpl w:val="DB0E4366"/>
    <w:styleLink w:val="Styl1"/>
    <w:lvl w:ilvl="0">
      <w:start w:val="1"/>
      <w:numFmt w:val="decimal"/>
      <w:pStyle w:val="An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An11"/>
      <w:lvlText w:val="%1.%2."/>
      <w:lvlJc w:val="left"/>
      <w:pPr>
        <w:ind w:left="792" w:hanging="432"/>
      </w:pPr>
    </w:lvl>
    <w:lvl w:ilvl="2">
      <w:start w:val="1"/>
      <w:numFmt w:val="decimal"/>
      <w:pStyle w:val="An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4A23A4B"/>
    <w:multiLevelType w:val="hybridMultilevel"/>
    <w:tmpl w:val="A63A8996"/>
    <w:lvl w:ilvl="0" w:tplc="C52CA772">
      <w:start w:val="1"/>
      <w:numFmt w:val="lowerLetter"/>
      <w:lvlText w:val="%1)"/>
      <w:lvlJc w:val="left"/>
      <w:pPr>
        <w:ind w:left="1152" w:hanging="360"/>
      </w:pPr>
      <w:rPr>
        <w:rFonts w:hint="default"/>
        <w:b/>
        <w:b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7FD84575"/>
    <w:multiLevelType w:val="hybridMultilevel"/>
    <w:tmpl w:val="5A84E550"/>
    <w:lvl w:ilvl="0" w:tplc="CFAEE2A8">
      <w:start w:val="1"/>
      <w:numFmt w:val="upperRoman"/>
      <w:pStyle w:val="AnShnut-m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cstheme="minorHAnsi" w:hint="default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6"/>
  </w:num>
  <w:num w:numId="7">
    <w:abstractNumId w:val="5"/>
  </w:num>
  <w:num w:numId="8">
    <w:abstractNumId w:val="8"/>
  </w:num>
  <w:num w:numId="9">
    <w:abstractNumId w:val="13"/>
  </w:num>
  <w:num w:numId="10">
    <w:abstractNumId w:val="7"/>
  </w:num>
  <w:num w:numId="11">
    <w:abstractNumId w:val="5"/>
  </w:num>
  <w:num w:numId="12">
    <w:abstractNumId w:val="5"/>
  </w:num>
  <w:num w:numId="13">
    <w:abstractNumId w:val="12"/>
  </w:num>
  <w:num w:numId="14">
    <w:abstractNumId w:val="10"/>
  </w:num>
  <w:num w:numId="15">
    <w:abstractNumId w:val="0"/>
  </w:num>
  <w:num w:numId="16">
    <w:abstractNumId w:val="4"/>
  </w:num>
  <w:num w:numId="17">
    <w:abstractNumId w:val="15"/>
  </w:num>
  <w:num w:numId="18">
    <w:abstractNumId w:val="3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7D"/>
    <w:rsid w:val="0000512A"/>
    <w:rsid w:val="00007DE4"/>
    <w:rsid w:val="000202F7"/>
    <w:rsid w:val="00033C4A"/>
    <w:rsid w:val="000341BE"/>
    <w:rsid w:val="00034EB2"/>
    <w:rsid w:val="00040DDF"/>
    <w:rsid w:val="00047839"/>
    <w:rsid w:val="00055000"/>
    <w:rsid w:val="00072FD0"/>
    <w:rsid w:val="000773AD"/>
    <w:rsid w:val="000A6F27"/>
    <w:rsid w:val="000C3523"/>
    <w:rsid w:val="000C47A2"/>
    <w:rsid w:val="000C4D9E"/>
    <w:rsid w:val="000C7ECD"/>
    <w:rsid w:val="000D5D70"/>
    <w:rsid w:val="000E2D1F"/>
    <w:rsid w:val="000E565C"/>
    <w:rsid w:val="000E7D29"/>
    <w:rsid w:val="000E7F2B"/>
    <w:rsid w:val="00120438"/>
    <w:rsid w:val="00122C72"/>
    <w:rsid w:val="001365A2"/>
    <w:rsid w:val="00155851"/>
    <w:rsid w:val="0017574B"/>
    <w:rsid w:val="0018252B"/>
    <w:rsid w:val="00183644"/>
    <w:rsid w:val="001A28C1"/>
    <w:rsid w:val="001E0754"/>
    <w:rsid w:val="001E3A52"/>
    <w:rsid w:val="001F3E11"/>
    <w:rsid w:val="001F603D"/>
    <w:rsid w:val="00201532"/>
    <w:rsid w:val="00203794"/>
    <w:rsid w:val="002038B1"/>
    <w:rsid w:val="0020483D"/>
    <w:rsid w:val="00216843"/>
    <w:rsid w:val="002214E9"/>
    <w:rsid w:val="002306EB"/>
    <w:rsid w:val="00233754"/>
    <w:rsid w:val="00236AF6"/>
    <w:rsid w:val="002400E7"/>
    <w:rsid w:val="002404BD"/>
    <w:rsid w:val="00240C41"/>
    <w:rsid w:val="0024417C"/>
    <w:rsid w:val="0025101B"/>
    <w:rsid w:val="00251FE0"/>
    <w:rsid w:val="00257887"/>
    <w:rsid w:val="0026210E"/>
    <w:rsid w:val="00265A34"/>
    <w:rsid w:val="00270EE5"/>
    <w:rsid w:val="00281579"/>
    <w:rsid w:val="002879CF"/>
    <w:rsid w:val="00291D28"/>
    <w:rsid w:val="0029348A"/>
    <w:rsid w:val="00297341"/>
    <w:rsid w:val="002A2098"/>
    <w:rsid w:val="002A4D0E"/>
    <w:rsid w:val="002A5F7E"/>
    <w:rsid w:val="002B0679"/>
    <w:rsid w:val="002B2A56"/>
    <w:rsid w:val="002B5CAA"/>
    <w:rsid w:val="002B7C37"/>
    <w:rsid w:val="002D2192"/>
    <w:rsid w:val="002D2B70"/>
    <w:rsid w:val="002D330B"/>
    <w:rsid w:val="0030133C"/>
    <w:rsid w:val="00305B87"/>
    <w:rsid w:val="00306B48"/>
    <w:rsid w:val="003159F0"/>
    <w:rsid w:val="00331AC4"/>
    <w:rsid w:val="00334193"/>
    <w:rsid w:val="00352913"/>
    <w:rsid w:val="00352E14"/>
    <w:rsid w:val="00373C36"/>
    <w:rsid w:val="003869D0"/>
    <w:rsid w:val="00395392"/>
    <w:rsid w:val="003A2993"/>
    <w:rsid w:val="003B40A4"/>
    <w:rsid w:val="003B6B88"/>
    <w:rsid w:val="003C07F1"/>
    <w:rsid w:val="003C3CD9"/>
    <w:rsid w:val="003C523D"/>
    <w:rsid w:val="003D1F3E"/>
    <w:rsid w:val="003F1A57"/>
    <w:rsid w:val="003F5081"/>
    <w:rsid w:val="00407E78"/>
    <w:rsid w:val="00431254"/>
    <w:rsid w:val="004327D9"/>
    <w:rsid w:val="00433E1F"/>
    <w:rsid w:val="00434D4E"/>
    <w:rsid w:val="00437506"/>
    <w:rsid w:val="00440E6D"/>
    <w:rsid w:val="0044314B"/>
    <w:rsid w:val="00444833"/>
    <w:rsid w:val="00462B22"/>
    <w:rsid w:val="00471889"/>
    <w:rsid w:val="00481C29"/>
    <w:rsid w:val="00487419"/>
    <w:rsid w:val="004877E7"/>
    <w:rsid w:val="004925CD"/>
    <w:rsid w:val="00494CC2"/>
    <w:rsid w:val="004B2BEE"/>
    <w:rsid w:val="004C1557"/>
    <w:rsid w:val="004C2D88"/>
    <w:rsid w:val="004C65F1"/>
    <w:rsid w:val="004D0C0F"/>
    <w:rsid w:val="004D1006"/>
    <w:rsid w:val="004D221A"/>
    <w:rsid w:val="004D7C4F"/>
    <w:rsid w:val="004E5317"/>
    <w:rsid w:val="004F0ADA"/>
    <w:rsid w:val="00506630"/>
    <w:rsid w:val="00510930"/>
    <w:rsid w:val="00512703"/>
    <w:rsid w:val="0052476B"/>
    <w:rsid w:val="00532F25"/>
    <w:rsid w:val="005358C3"/>
    <w:rsid w:val="00535C89"/>
    <w:rsid w:val="005376E0"/>
    <w:rsid w:val="00542859"/>
    <w:rsid w:val="00543033"/>
    <w:rsid w:val="0054512C"/>
    <w:rsid w:val="0055580A"/>
    <w:rsid w:val="00556DC6"/>
    <w:rsid w:val="00563712"/>
    <w:rsid w:val="005650F5"/>
    <w:rsid w:val="00585826"/>
    <w:rsid w:val="005864C0"/>
    <w:rsid w:val="005911A5"/>
    <w:rsid w:val="0059163A"/>
    <w:rsid w:val="00591B62"/>
    <w:rsid w:val="00597CEF"/>
    <w:rsid w:val="005A023C"/>
    <w:rsid w:val="005A2D03"/>
    <w:rsid w:val="005A4F6B"/>
    <w:rsid w:val="005A62AF"/>
    <w:rsid w:val="005B2B00"/>
    <w:rsid w:val="005C2175"/>
    <w:rsid w:val="005E6368"/>
    <w:rsid w:val="005F3F80"/>
    <w:rsid w:val="006004F8"/>
    <w:rsid w:val="0060127F"/>
    <w:rsid w:val="006024A7"/>
    <w:rsid w:val="006149E8"/>
    <w:rsid w:val="006176F7"/>
    <w:rsid w:val="006249FA"/>
    <w:rsid w:val="00626538"/>
    <w:rsid w:val="0064279C"/>
    <w:rsid w:val="00645355"/>
    <w:rsid w:val="00646BED"/>
    <w:rsid w:val="00647208"/>
    <w:rsid w:val="00657E22"/>
    <w:rsid w:val="00660FE4"/>
    <w:rsid w:val="00663746"/>
    <w:rsid w:val="00681E5C"/>
    <w:rsid w:val="006825A7"/>
    <w:rsid w:val="006826CD"/>
    <w:rsid w:val="00686E84"/>
    <w:rsid w:val="00697B4D"/>
    <w:rsid w:val="006B27F1"/>
    <w:rsid w:val="006B43D5"/>
    <w:rsid w:val="006B6C90"/>
    <w:rsid w:val="006B7144"/>
    <w:rsid w:val="006C3B6A"/>
    <w:rsid w:val="006D01E1"/>
    <w:rsid w:val="006D135F"/>
    <w:rsid w:val="006D2F3B"/>
    <w:rsid w:val="006E50BD"/>
    <w:rsid w:val="006E5452"/>
    <w:rsid w:val="006F40B0"/>
    <w:rsid w:val="006F6810"/>
    <w:rsid w:val="007166E2"/>
    <w:rsid w:val="007202EF"/>
    <w:rsid w:val="00726E22"/>
    <w:rsid w:val="007370CF"/>
    <w:rsid w:val="007374C8"/>
    <w:rsid w:val="00745AE7"/>
    <w:rsid w:val="0075131F"/>
    <w:rsid w:val="0075610A"/>
    <w:rsid w:val="007602AB"/>
    <w:rsid w:val="00772AAA"/>
    <w:rsid w:val="00780679"/>
    <w:rsid w:val="00790324"/>
    <w:rsid w:val="00790D38"/>
    <w:rsid w:val="0079637D"/>
    <w:rsid w:val="007A0C2D"/>
    <w:rsid w:val="007A2AA2"/>
    <w:rsid w:val="007A7F8E"/>
    <w:rsid w:val="007B193A"/>
    <w:rsid w:val="007B651B"/>
    <w:rsid w:val="007B68F9"/>
    <w:rsid w:val="007C08A9"/>
    <w:rsid w:val="007C09D0"/>
    <w:rsid w:val="007D0A6C"/>
    <w:rsid w:val="007D4012"/>
    <w:rsid w:val="007D48B8"/>
    <w:rsid w:val="007D7A05"/>
    <w:rsid w:val="007E1C73"/>
    <w:rsid w:val="007E255D"/>
    <w:rsid w:val="007E32BE"/>
    <w:rsid w:val="007F6584"/>
    <w:rsid w:val="008061F8"/>
    <w:rsid w:val="008171FE"/>
    <w:rsid w:val="00820D2E"/>
    <w:rsid w:val="00824F29"/>
    <w:rsid w:val="00847A98"/>
    <w:rsid w:val="00851AE6"/>
    <w:rsid w:val="008529BF"/>
    <w:rsid w:val="0085797F"/>
    <w:rsid w:val="00863762"/>
    <w:rsid w:val="0087344B"/>
    <w:rsid w:val="008B03F3"/>
    <w:rsid w:val="008B6148"/>
    <w:rsid w:val="008C0613"/>
    <w:rsid w:val="008C3E25"/>
    <w:rsid w:val="008D6232"/>
    <w:rsid w:val="008D7761"/>
    <w:rsid w:val="008E7E32"/>
    <w:rsid w:val="008F303E"/>
    <w:rsid w:val="008F7249"/>
    <w:rsid w:val="009031AE"/>
    <w:rsid w:val="00914AFD"/>
    <w:rsid w:val="0092059B"/>
    <w:rsid w:val="00922233"/>
    <w:rsid w:val="009451F6"/>
    <w:rsid w:val="00951F43"/>
    <w:rsid w:val="00985C77"/>
    <w:rsid w:val="00992805"/>
    <w:rsid w:val="009A1F4B"/>
    <w:rsid w:val="009A484D"/>
    <w:rsid w:val="009B1A28"/>
    <w:rsid w:val="009C09EC"/>
    <w:rsid w:val="009E0DC8"/>
    <w:rsid w:val="009E276C"/>
    <w:rsid w:val="009E3A35"/>
    <w:rsid w:val="009E5561"/>
    <w:rsid w:val="009E68A1"/>
    <w:rsid w:val="00A02EF8"/>
    <w:rsid w:val="00A050DB"/>
    <w:rsid w:val="00A10D37"/>
    <w:rsid w:val="00A20747"/>
    <w:rsid w:val="00A26D1F"/>
    <w:rsid w:val="00A275D3"/>
    <w:rsid w:val="00A30F88"/>
    <w:rsid w:val="00A324FA"/>
    <w:rsid w:val="00A36653"/>
    <w:rsid w:val="00A55835"/>
    <w:rsid w:val="00A71674"/>
    <w:rsid w:val="00A81661"/>
    <w:rsid w:val="00A847ED"/>
    <w:rsid w:val="00A85BFA"/>
    <w:rsid w:val="00A860E9"/>
    <w:rsid w:val="00A865B3"/>
    <w:rsid w:val="00A86AB4"/>
    <w:rsid w:val="00A91478"/>
    <w:rsid w:val="00A92831"/>
    <w:rsid w:val="00A94786"/>
    <w:rsid w:val="00AA0B29"/>
    <w:rsid w:val="00AC7FF3"/>
    <w:rsid w:val="00AD2DEC"/>
    <w:rsid w:val="00AE05BE"/>
    <w:rsid w:val="00AF33E9"/>
    <w:rsid w:val="00AF6FBE"/>
    <w:rsid w:val="00B060B6"/>
    <w:rsid w:val="00B16E12"/>
    <w:rsid w:val="00B24757"/>
    <w:rsid w:val="00B325B5"/>
    <w:rsid w:val="00B4210A"/>
    <w:rsid w:val="00B42155"/>
    <w:rsid w:val="00B4394E"/>
    <w:rsid w:val="00B46B3E"/>
    <w:rsid w:val="00B6010E"/>
    <w:rsid w:val="00B62292"/>
    <w:rsid w:val="00B6636F"/>
    <w:rsid w:val="00B77C66"/>
    <w:rsid w:val="00B841C0"/>
    <w:rsid w:val="00B847FD"/>
    <w:rsid w:val="00B972A1"/>
    <w:rsid w:val="00BA60F0"/>
    <w:rsid w:val="00BB1647"/>
    <w:rsid w:val="00BC14C6"/>
    <w:rsid w:val="00BC22BA"/>
    <w:rsid w:val="00BC40DC"/>
    <w:rsid w:val="00BD13BC"/>
    <w:rsid w:val="00BD2262"/>
    <w:rsid w:val="00BD2FAC"/>
    <w:rsid w:val="00C00D8F"/>
    <w:rsid w:val="00C15EEA"/>
    <w:rsid w:val="00C216C1"/>
    <w:rsid w:val="00C22D96"/>
    <w:rsid w:val="00C2686A"/>
    <w:rsid w:val="00C319B8"/>
    <w:rsid w:val="00C53677"/>
    <w:rsid w:val="00C6499C"/>
    <w:rsid w:val="00C66CC9"/>
    <w:rsid w:val="00C72356"/>
    <w:rsid w:val="00C745CB"/>
    <w:rsid w:val="00C74B7D"/>
    <w:rsid w:val="00C75BD2"/>
    <w:rsid w:val="00C76427"/>
    <w:rsid w:val="00C766A2"/>
    <w:rsid w:val="00C80247"/>
    <w:rsid w:val="00C83299"/>
    <w:rsid w:val="00C907E6"/>
    <w:rsid w:val="00CA29DF"/>
    <w:rsid w:val="00CA367D"/>
    <w:rsid w:val="00CA5602"/>
    <w:rsid w:val="00CA5DFB"/>
    <w:rsid w:val="00CB3135"/>
    <w:rsid w:val="00CD21E6"/>
    <w:rsid w:val="00CD26B6"/>
    <w:rsid w:val="00CE0D6A"/>
    <w:rsid w:val="00CE2D6E"/>
    <w:rsid w:val="00CE46CE"/>
    <w:rsid w:val="00CF3C0E"/>
    <w:rsid w:val="00D159A1"/>
    <w:rsid w:val="00D16A21"/>
    <w:rsid w:val="00D20767"/>
    <w:rsid w:val="00D21A77"/>
    <w:rsid w:val="00D23B6D"/>
    <w:rsid w:val="00D25245"/>
    <w:rsid w:val="00D25EDE"/>
    <w:rsid w:val="00D26BC9"/>
    <w:rsid w:val="00D338B2"/>
    <w:rsid w:val="00D3454A"/>
    <w:rsid w:val="00D460AC"/>
    <w:rsid w:val="00D5470C"/>
    <w:rsid w:val="00D54B5D"/>
    <w:rsid w:val="00D60BE0"/>
    <w:rsid w:val="00D6256F"/>
    <w:rsid w:val="00D939DD"/>
    <w:rsid w:val="00D9476A"/>
    <w:rsid w:val="00DC0B33"/>
    <w:rsid w:val="00DD77A3"/>
    <w:rsid w:val="00DD7C8D"/>
    <w:rsid w:val="00DE18AE"/>
    <w:rsid w:val="00DE273F"/>
    <w:rsid w:val="00DE5908"/>
    <w:rsid w:val="00DF7770"/>
    <w:rsid w:val="00E112BF"/>
    <w:rsid w:val="00E130FB"/>
    <w:rsid w:val="00E15438"/>
    <w:rsid w:val="00E21E43"/>
    <w:rsid w:val="00E32473"/>
    <w:rsid w:val="00E33FBF"/>
    <w:rsid w:val="00E35052"/>
    <w:rsid w:val="00E4310D"/>
    <w:rsid w:val="00E51B7A"/>
    <w:rsid w:val="00E54049"/>
    <w:rsid w:val="00E6059C"/>
    <w:rsid w:val="00E60C2A"/>
    <w:rsid w:val="00E74DF7"/>
    <w:rsid w:val="00E90877"/>
    <w:rsid w:val="00EA223E"/>
    <w:rsid w:val="00EB4005"/>
    <w:rsid w:val="00EB7180"/>
    <w:rsid w:val="00EB77D0"/>
    <w:rsid w:val="00EB7C54"/>
    <w:rsid w:val="00EC16D4"/>
    <w:rsid w:val="00EC2788"/>
    <w:rsid w:val="00EC650F"/>
    <w:rsid w:val="00EE6D54"/>
    <w:rsid w:val="00EF0DA0"/>
    <w:rsid w:val="00EF7819"/>
    <w:rsid w:val="00F033D8"/>
    <w:rsid w:val="00F055FB"/>
    <w:rsid w:val="00F12798"/>
    <w:rsid w:val="00F154CE"/>
    <w:rsid w:val="00F16D9A"/>
    <w:rsid w:val="00F31F7D"/>
    <w:rsid w:val="00F50A1E"/>
    <w:rsid w:val="00F57C41"/>
    <w:rsid w:val="00F67B51"/>
    <w:rsid w:val="00F72A95"/>
    <w:rsid w:val="00F73C30"/>
    <w:rsid w:val="00F74A7B"/>
    <w:rsid w:val="00F74E4E"/>
    <w:rsid w:val="00F7697D"/>
    <w:rsid w:val="00F76D1D"/>
    <w:rsid w:val="00F94482"/>
    <w:rsid w:val="00FA1356"/>
    <w:rsid w:val="00FA45E8"/>
    <w:rsid w:val="00FB41AA"/>
    <w:rsid w:val="00FB619C"/>
    <w:rsid w:val="00FB73EE"/>
    <w:rsid w:val="00FC7402"/>
    <w:rsid w:val="00FD381C"/>
    <w:rsid w:val="00FE5998"/>
    <w:rsid w:val="00FF1226"/>
    <w:rsid w:val="00FF3193"/>
    <w:rsid w:val="00FF4638"/>
    <w:rsid w:val="00FF6A33"/>
    <w:rsid w:val="08804487"/>
    <w:rsid w:val="0A812CCF"/>
    <w:rsid w:val="0B0BD57E"/>
    <w:rsid w:val="13352A3D"/>
    <w:rsid w:val="1FE71B8A"/>
    <w:rsid w:val="3349C636"/>
    <w:rsid w:val="379FA483"/>
    <w:rsid w:val="46F783E5"/>
    <w:rsid w:val="4D4C6694"/>
    <w:rsid w:val="4FAF7DB3"/>
    <w:rsid w:val="4FC6C302"/>
    <w:rsid w:val="656DEFD7"/>
    <w:rsid w:val="66B5E73A"/>
    <w:rsid w:val="6815E843"/>
    <w:rsid w:val="6A9474F4"/>
    <w:rsid w:val="703631E6"/>
    <w:rsid w:val="739D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0200D4"/>
  <w15:chartTrackingRefBased/>
  <w15:docId w15:val="{F0614FFC-0017-49BE-988C-4ECBE986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004F8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rsid w:val="00494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94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94C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249"/>
  </w:style>
  <w:style w:type="paragraph" w:styleId="Zpat">
    <w:name w:val="footer"/>
    <w:basedOn w:val="Normln"/>
    <w:link w:val="ZpatChar"/>
    <w:uiPriority w:val="99"/>
    <w:unhideWhenUsed/>
    <w:rsid w:val="008F7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249"/>
  </w:style>
  <w:style w:type="character" w:styleId="Hypertextovodkaz">
    <w:name w:val="Hyperlink"/>
    <w:basedOn w:val="Standardnpsmoodstavce"/>
    <w:uiPriority w:val="99"/>
    <w:unhideWhenUsed/>
    <w:rsid w:val="0058582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85826"/>
    <w:rPr>
      <w:color w:val="605E5C"/>
      <w:shd w:val="clear" w:color="auto" w:fill="E1DFDD"/>
    </w:rPr>
  </w:style>
  <w:style w:type="paragraph" w:styleId="Nzev">
    <w:name w:val="Title"/>
    <w:basedOn w:val="Normln"/>
    <w:next w:val="Bezmezer"/>
    <w:link w:val="NzevChar"/>
    <w:uiPriority w:val="10"/>
    <w:rsid w:val="00F73C30"/>
    <w:pPr>
      <w:keepNext/>
      <w:keepLines/>
      <w:spacing w:before="120" w:after="360" w:line="240" w:lineRule="auto"/>
      <w:jc w:val="center"/>
    </w:pPr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73C30"/>
    <w:rPr>
      <w:rFonts w:ascii="Calibri" w:eastAsiaTheme="majorEastAsia" w:hAnsi="Calibri" w:cstheme="majorBidi"/>
      <w:caps/>
      <w:spacing w:val="-10"/>
      <w:kern w:val="28"/>
      <w:sz w:val="40"/>
      <w:szCs w:val="56"/>
    </w:rPr>
  </w:style>
  <w:style w:type="character" w:customStyle="1" w:styleId="AnShrnut-nadpisChar">
    <w:name w:val="!An Shrnutí - nadpis Char"/>
    <w:basedOn w:val="Standardnpsmoodstavce"/>
    <w:link w:val="AnShrnut-nadpis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Shrnut-nadpis">
    <w:name w:val="!An Shrnutí - nadpis"/>
    <w:basedOn w:val="Nadpis1"/>
    <w:link w:val="AnShrnut-nadpisChar"/>
    <w:qFormat/>
    <w:rsid w:val="00494CC2"/>
    <w:pPr>
      <w:shd w:val="clear" w:color="auto" w:fill="FFFFFF"/>
      <w:tabs>
        <w:tab w:val="left" w:pos="709"/>
      </w:tabs>
      <w:spacing w:before="480" w:after="120" w:line="240" w:lineRule="auto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Char">
    <w:name w:val="!An 1. Char"/>
    <w:basedOn w:val="Standardnpsmoodstavce"/>
    <w:link w:val="An1"/>
    <w:locked/>
    <w:rsid w:val="00494CC2"/>
    <w:rPr>
      <w:rFonts w:ascii="Calibri Light" w:eastAsia="Times New Roman" w:hAnsi="Calibri Light" w:cs="Arial"/>
      <w:b/>
      <w:bCs/>
      <w:caps/>
      <w:spacing w:val="8"/>
      <w:kern w:val="32"/>
      <w:sz w:val="24"/>
      <w:szCs w:val="28"/>
      <w:shd w:val="clear" w:color="auto" w:fill="FFFFFF"/>
      <w:lang w:eastAsia="cs-CZ"/>
    </w:rPr>
  </w:style>
  <w:style w:type="paragraph" w:customStyle="1" w:styleId="An11">
    <w:name w:val="!An 1.1."/>
    <w:basedOn w:val="Nadpis2"/>
    <w:next w:val="AnNormal"/>
    <w:link w:val="An11Char"/>
    <w:qFormat/>
    <w:rsid w:val="00494CC2"/>
    <w:pPr>
      <w:keepNext w:val="0"/>
      <w:keepLines w:val="0"/>
      <w:numPr>
        <w:ilvl w:val="1"/>
        <w:numId w:val="5"/>
      </w:numPr>
      <w:shd w:val="clear" w:color="auto" w:fill="FFFFFF"/>
      <w:tabs>
        <w:tab w:val="left" w:pos="709"/>
        <w:tab w:val="left" w:pos="7655"/>
      </w:tabs>
      <w:spacing w:before="240" w:after="120" w:line="240" w:lineRule="auto"/>
      <w:ind w:left="709" w:hanging="709"/>
      <w:jc w:val="both"/>
    </w:pPr>
    <w:rPr>
      <w:rFonts w:ascii="Calibri" w:eastAsia="Times New Roman" w:hAnsi="Calibri" w:cs="Arial"/>
      <w:b/>
      <w:bCs/>
      <w:iCs/>
      <w:smallCaps/>
      <w:color w:val="auto"/>
      <w:spacing w:val="8"/>
      <w:sz w:val="24"/>
      <w:szCs w:val="28"/>
      <w:lang w:eastAsia="cs-CZ"/>
    </w:rPr>
  </w:style>
  <w:style w:type="paragraph" w:customStyle="1" w:styleId="An1">
    <w:name w:val="!An 1."/>
    <w:basedOn w:val="Nadpis1"/>
    <w:next w:val="An11"/>
    <w:link w:val="An1Char"/>
    <w:qFormat/>
    <w:rsid w:val="00494CC2"/>
    <w:pPr>
      <w:numPr>
        <w:numId w:val="5"/>
      </w:numPr>
      <w:shd w:val="clear" w:color="auto" w:fill="FFFFFF"/>
      <w:tabs>
        <w:tab w:val="left" w:pos="709"/>
      </w:tabs>
      <w:spacing w:before="480" w:after="120" w:line="240" w:lineRule="auto"/>
      <w:ind w:left="709" w:hanging="709"/>
      <w:jc w:val="both"/>
    </w:pPr>
    <w:rPr>
      <w:rFonts w:ascii="Calibri Light" w:eastAsia="Times New Roman" w:hAnsi="Calibri Light" w:cs="Arial"/>
      <w:b/>
      <w:bCs/>
      <w:caps/>
      <w:color w:val="auto"/>
      <w:spacing w:val="8"/>
      <w:kern w:val="32"/>
      <w:sz w:val="24"/>
      <w:szCs w:val="28"/>
      <w:lang w:eastAsia="cs-CZ"/>
    </w:rPr>
  </w:style>
  <w:style w:type="character" w:customStyle="1" w:styleId="An11Char">
    <w:name w:val="!An 1.1. Char"/>
    <w:basedOn w:val="Standardnpsmoodstavce"/>
    <w:link w:val="An11"/>
    <w:locked/>
    <w:rsid w:val="00494CC2"/>
    <w:rPr>
      <w:rFonts w:ascii="Calibri" w:eastAsia="Times New Roman" w:hAnsi="Calibri" w:cs="Arial"/>
      <w:b/>
      <w:bCs/>
      <w:iCs/>
      <w:smallCaps/>
      <w:spacing w:val="8"/>
      <w:sz w:val="24"/>
      <w:szCs w:val="28"/>
      <w:shd w:val="clear" w:color="auto" w:fill="FFFFFF"/>
      <w:lang w:eastAsia="cs-CZ"/>
    </w:rPr>
  </w:style>
  <w:style w:type="paragraph" w:customStyle="1" w:styleId="AnNormal">
    <w:name w:val="!An Normal"/>
    <w:basedOn w:val="Normln"/>
    <w:link w:val="AnNormalChar"/>
    <w:qFormat/>
    <w:rsid w:val="00494CC2"/>
    <w:pPr>
      <w:shd w:val="clear" w:color="auto" w:fill="FFFFFF"/>
      <w:spacing w:before="120" w:after="120" w:line="240" w:lineRule="auto"/>
      <w:ind w:left="709"/>
      <w:jc w:val="both"/>
    </w:pPr>
    <w:rPr>
      <w:rFonts w:ascii="Calibri" w:eastAsia="Calibri" w:hAnsi="Calibri" w:cs="Times New Roman"/>
      <w:lang w:eastAsia="cs-CZ"/>
    </w:rPr>
  </w:style>
  <w:style w:type="character" w:customStyle="1" w:styleId="An111Char">
    <w:name w:val="!An 1.1.1. Char"/>
    <w:basedOn w:val="Standardnpsmoodstavce"/>
    <w:link w:val="An111"/>
    <w:locked/>
    <w:rsid w:val="00494CC2"/>
    <w:rPr>
      <w:rFonts w:ascii="Calibri Light" w:eastAsia="Times New Roman" w:hAnsi="Calibri Light" w:cs="Calibri Light"/>
      <w:b/>
      <w:bCs/>
      <w:sz w:val="24"/>
      <w:szCs w:val="26"/>
      <w:shd w:val="clear" w:color="auto" w:fill="FFFFFF"/>
      <w:lang w:eastAsia="cs-CZ"/>
    </w:rPr>
  </w:style>
  <w:style w:type="paragraph" w:customStyle="1" w:styleId="An111">
    <w:name w:val="!An 1.1.1."/>
    <w:basedOn w:val="Nadpis3"/>
    <w:next w:val="AnNormal"/>
    <w:link w:val="An111Char"/>
    <w:qFormat/>
    <w:rsid w:val="00494CC2"/>
    <w:pPr>
      <w:numPr>
        <w:ilvl w:val="2"/>
        <w:numId w:val="5"/>
      </w:numPr>
      <w:shd w:val="clear" w:color="auto" w:fill="FFFFFF"/>
      <w:spacing w:before="240" w:after="120" w:line="240" w:lineRule="auto"/>
      <w:ind w:left="709" w:hanging="709"/>
      <w:jc w:val="both"/>
    </w:pPr>
    <w:rPr>
      <w:rFonts w:ascii="Calibri Light" w:eastAsia="Times New Roman" w:hAnsi="Calibri Light" w:cs="Calibri Light"/>
      <w:b/>
      <w:bCs/>
      <w:color w:val="auto"/>
      <w:szCs w:val="26"/>
      <w:lang w:eastAsia="cs-CZ"/>
    </w:rPr>
  </w:style>
  <w:style w:type="character" w:customStyle="1" w:styleId="AnShrnut-normalChar">
    <w:name w:val="!An Shrnutí - normal Char"/>
    <w:basedOn w:val="Standardnpsmoodstavce"/>
    <w:link w:val="AnShrnut-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paragraph" w:customStyle="1" w:styleId="AnShrnut-normal">
    <w:name w:val="!An Shrnutí - normal"/>
    <w:basedOn w:val="Normln"/>
    <w:link w:val="AnShrnut-normalChar"/>
    <w:qFormat/>
    <w:rsid w:val="00494CC2"/>
    <w:pPr>
      <w:shd w:val="clear" w:color="auto" w:fill="FFFFFF"/>
      <w:spacing w:before="120" w:after="120" w:line="240" w:lineRule="auto"/>
      <w:jc w:val="both"/>
    </w:pPr>
    <w:rPr>
      <w:rFonts w:ascii="Calibri" w:eastAsia="Calibri" w:hAnsi="Calibri" w:cs="Times New Roman"/>
      <w:lang w:eastAsia="cs-CZ"/>
    </w:rPr>
  </w:style>
  <w:style w:type="character" w:customStyle="1" w:styleId="AnShnut-mChar">
    <w:name w:val="!An Shnutí - řím. č. Char"/>
    <w:basedOn w:val="Standardnpsmoodstavce"/>
    <w:link w:val="AnShnut-m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Shnut-m">
    <w:name w:val="!An Shnutí - řím. č."/>
    <w:basedOn w:val="Normln"/>
    <w:link w:val="AnShnut-mChar"/>
    <w:qFormat/>
    <w:rsid w:val="00494CC2"/>
    <w:pPr>
      <w:numPr>
        <w:numId w:val="2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AnNormalChar">
    <w:name w:val="!An Normal Char"/>
    <w:basedOn w:val="Standardnpsmoodstavce"/>
    <w:link w:val="AnNormal"/>
    <w:locked/>
    <w:rsid w:val="00494CC2"/>
    <w:rPr>
      <w:rFonts w:ascii="Calibri" w:eastAsia="Calibri" w:hAnsi="Calibri" w:cs="Times New Roman"/>
      <w:sz w:val="24"/>
      <w:shd w:val="clear" w:color="auto" w:fill="FFFFFF"/>
      <w:lang w:eastAsia="cs-CZ"/>
    </w:rPr>
  </w:style>
  <w:style w:type="character" w:customStyle="1" w:styleId="AnZvr-imChar">
    <w:name w:val="!An Závěr - řim. č. Char"/>
    <w:basedOn w:val="AnShnut-mChar"/>
    <w:link w:val="AnZvr-im"/>
    <w:locked/>
    <w:rsid w:val="00FF6A33"/>
    <w:rPr>
      <w:rFonts w:ascii="Calibri" w:eastAsia="Times New Roman" w:hAnsi="Calibri" w:cs="Times New Roman"/>
      <w:b/>
      <w:sz w:val="24"/>
      <w:szCs w:val="24"/>
      <w:shd w:val="clear" w:color="auto" w:fill="FFFFFF"/>
      <w:lang w:eastAsia="cs-CZ"/>
    </w:rPr>
  </w:style>
  <w:style w:type="paragraph" w:customStyle="1" w:styleId="AnZvr-im">
    <w:name w:val="!An Závěr - řim. č."/>
    <w:basedOn w:val="AnShnut-m"/>
    <w:link w:val="AnZvr-imChar"/>
    <w:qFormat/>
    <w:rsid w:val="00FF6A33"/>
    <w:pPr>
      <w:numPr>
        <w:numId w:val="3"/>
      </w:numPr>
      <w:ind w:left="1418" w:hanging="709"/>
    </w:pPr>
    <w:rPr>
      <w:b/>
    </w:rPr>
  </w:style>
  <w:style w:type="character" w:customStyle="1" w:styleId="AnNormal-sliChar">
    <w:name w:val="!An Normal - čísl. i Char"/>
    <w:basedOn w:val="Standardnpsmoodstavce"/>
    <w:link w:val="AnNormal-sli"/>
    <w:locked/>
    <w:rsid w:val="00494CC2"/>
    <w:rPr>
      <w:rFonts w:ascii="Calibri" w:eastAsia="Times New Roman" w:hAnsi="Calibri" w:cs="Times New Roman"/>
      <w:sz w:val="24"/>
      <w:szCs w:val="24"/>
      <w:shd w:val="clear" w:color="auto" w:fill="FFFFFF"/>
      <w:lang w:eastAsia="cs-CZ"/>
    </w:rPr>
  </w:style>
  <w:style w:type="paragraph" w:customStyle="1" w:styleId="AnNormal-sli">
    <w:name w:val="!An Normal - čísl. i"/>
    <w:basedOn w:val="Normln"/>
    <w:link w:val="AnNormal-sliChar"/>
    <w:qFormat/>
    <w:rsid w:val="00494CC2"/>
    <w:pPr>
      <w:keepNext/>
      <w:keepLines/>
      <w:numPr>
        <w:numId w:val="4"/>
      </w:numPr>
      <w:shd w:val="clear" w:color="auto" w:fill="FFFFFF"/>
      <w:spacing w:before="120" w:after="120" w:line="240" w:lineRule="auto"/>
      <w:ind w:hanging="720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94CC2"/>
    <w:rPr>
      <w:color w:val="808080"/>
    </w:rPr>
  </w:style>
  <w:style w:type="table" w:styleId="Mkatabulky">
    <w:name w:val="Table Grid"/>
    <w:basedOn w:val="Normlntabulka"/>
    <w:uiPriority w:val="59"/>
    <w:rsid w:val="00494C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uiPriority w:val="99"/>
    <w:rsid w:val="00494CC2"/>
    <w:pPr>
      <w:numPr>
        <w:numId w:val="5"/>
      </w:numPr>
    </w:pPr>
  </w:style>
  <w:style w:type="paragraph" w:styleId="Bezmezer">
    <w:name w:val="No Spacing"/>
    <w:aliases w:val="N - bez"/>
    <w:uiPriority w:val="1"/>
    <w:rsid w:val="00494CC2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494C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94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94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-bold">
    <w:name w:val="Normal - bold"/>
    <w:basedOn w:val="Standardnpsmoodstavce"/>
    <w:uiPriority w:val="1"/>
    <w:rsid w:val="00B24757"/>
    <w:rPr>
      <w:b/>
    </w:rPr>
  </w:style>
  <w:style w:type="paragraph" w:customStyle="1" w:styleId="Styl1a">
    <w:name w:val="Styl1 a)"/>
    <w:basedOn w:val="Odstavecseseznamem"/>
    <w:link w:val="Styl1aChar"/>
    <w:qFormat/>
    <w:rsid w:val="00C72356"/>
    <w:pPr>
      <w:numPr>
        <w:numId w:val="6"/>
      </w:numPr>
      <w:spacing w:before="120" w:after="120" w:line="240" w:lineRule="auto"/>
      <w:jc w:val="both"/>
    </w:pPr>
    <w:rPr>
      <w:rFonts w:ascii="Calibri" w:eastAsia="Times New Roman" w:hAnsi="Calibri" w:cs="Times New Roman"/>
      <w:szCs w:val="24"/>
      <w:shd w:val="clear" w:color="auto" w:fill="FFFFFF"/>
      <w:lang w:eastAsia="cs-CZ"/>
    </w:rPr>
  </w:style>
  <w:style w:type="character" w:customStyle="1" w:styleId="Styl1aChar">
    <w:name w:val="Styl1 a) Char"/>
    <w:basedOn w:val="Standardnpsmoodstavce"/>
    <w:link w:val="Styl1a"/>
    <w:rsid w:val="00C72356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C72356"/>
    <w:pPr>
      <w:ind w:left="720"/>
      <w:contextualSpacing/>
    </w:pPr>
  </w:style>
  <w:style w:type="character" w:customStyle="1" w:styleId="NZEVChar0">
    <w:name w:val="NÁZEV Char"/>
    <w:link w:val="NZEV0"/>
    <w:locked/>
    <w:rsid w:val="00A26D1F"/>
    <w:rPr>
      <w:rFonts w:ascii="Calibri Light" w:hAnsi="Calibri Light"/>
      <w:caps/>
      <w:sz w:val="40"/>
      <w:szCs w:val="32"/>
    </w:rPr>
  </w:style>
  <w:style w:type="paragraph" w:customStyle="1" w:styleId="NZEV0">
    <w:name w:val="NÁZEV"/>
    <w:basedOn w:val="Normln"/>
    <w:next w:val="Normln"/>
    <w:link w:val="NZEVChar0"/>
    <w:rsid w:val="00A26D1F"/>
    <w:pPr>
      <w:spacing w:before="240" w:after="120" w:line="240" w:lineRule="auto"/>
      <w:jc w:val="center"/>
    </w:pPr>
    <w:rPr>
      <w:rFonts w:ascii="Calibri Light" w:hAnsi="Calibri Light"/>
      <w:caps/>
      <w:sz w:val="40"/>
      <w:szCs w:val="32"/>
    </w:rPr>
  </w:style>
  <w:style w:type="character" w:customStyle="1" w:styleId="NormalChart">
    <w:name w:val="Normal Chart"/>
    <w:uiPriority w:val="1"/>
    <w:rsid w:val="00A26D1F"/>
    <w:rPr>
      <w:lang w:eastAsia="en-US"/>
    </w:rPr>
  </w:style>
  <w:style w:type="paragraph" w:customStyle="1" w:styleId="SML1">
    <w:name w:val="!SML 1."/>
    <w:basedOn w:val="Nadpis3"/>
    <w:next w:val="SML11"/>
    <w:link w:val="SML1Char"/>
    <w:qFormat/>
    <w:rsid w:val="00FF6A33"/>
    <w:pPr>
      <w:keepLines w:val="0"/>
      <w:numPr>
        <w:numId w:val="7"/>
      </w:numPr>
      <w:spacing w:before="240" w:after="120" w:line="240" w:lineRule="auto"/>
      <w:ind w:left="709" w:hanging="709"/>
      <w:jc w:val="both"/>
      <w:outlineLvl w:val="0"/>
    </w:pPr>
    <w:rPr>
      <w:rFonts w:ascii="Calibri" w:eastAsia="Times New Roman" w:hAnsi="Calibri" w:cs="Arial"/>
      <w:b/>
      <w:bCs/>
      <w:color w:val="auto"/>
      <w:szCs w:val="26"/>
      <w:shd w:val="clear" w:color="auto" w:fill="FFFFFF"/>
      <w:lang w:eastAsia="cs-CZ"/>
    </w:rPr>
  </w:style>
  <w:style w:type="character" w:customStyle="1" w:styleId="SML1Char">
    <w:name w:val="!SML 1. Char"/>
    <w:basedOn w:val="Standardnpsmoodstavce"/>
    <w:link w:val="SML1"/>
    <w:rsid w:val="00FF6A33"/>
    <w:rPr>
      <w:rFonts w:ascii="Calibri" w:eastAsia="Times New Roman" w:hAnsi="Calibri" w:cs="Arial"/>
      <w:b/>
      <w:bCs/>
      <w:sz w:val="24"/>
      <w:szCs w:val="26"/>
      <w:lang w:eastAsia="cs-CZ"/>
    </w:rPr>
  </w:style>
  <w:style w:type="paragraph" w:customStyle="1" w:styleId="SML11">
    <w:name w:val="!SML 1.1."/>
    <w:basedOn w:val="SML1"/>
    <w:link w:val="SML11Char"/>
    <w:qFormat/>
    <w:rsid w:val="004D7C4F"/>
    <w:pPr>
      <w:keepNext w:val="0"/>
      <w:numPr>
        <w:ilvl w:val="1"/>
      </w:numPr>
      <w:spacing w:before="120"/>
      <w:outlineLvl w:val="1"/>
    </w:pPr>
    <w:rPr>
      <w:b w:val="0"/>
    </w:rPr>
  </w:style>
  <w:style w:type="character" w:customStyle="1" w:styleId="SML11Char">
    <w:name w:val="!SML 1.1. Char"/>
    <w:basedOn w:val="SML1Char"/>
    <w:link w:val="SML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customStyle="1" w:styleId="SML111">
    <w:name w:val="!SML 1.1.1."/>
    <w:basedOn w:val="SML11"/>
    <w:link w:val="SML111Char"/>
    <w:qFormat/>
    <w:rsid w:val="004D7C4F"/>
    <w:pPr>
      <w:numPr>
        <w:ilvl w:val="2"/>
      </w:numPr>
      <w:ind w:left="1701" w:hanging="981"/>
    </w:pPr>
  </w:style>
  <w:style w:type="paragraph" w:customStyle="1" w:styleId="SMLi">
    <w:name w:val="!SML i."/>
    <w:basedOn w:val="SML111"/>
    <w:link w:val="SMLiChar"/>
    <w:qFormat/>
    <w:rsid w:val="00A26D1F"/>
    <w:pPr>
      <w:numPr>
        <w:ilvl w:val="3"/>
      </w:numPr>
      <w:ind w:left="2268" w:hanging="567"/>
    </w:pPr>
  </w:style>
  <w:style w:type="character" w:customStyle="1" w:styleId="SML111Char">
    <w:name w:val="!SML 1.1.1. Char"/>
    <w:basedOn w:val="SML11Char"/>
    <w:link w:val="SML111"/>
    <w:rsid w:val="004D7C4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SMLiChar">
    <w:name w:val="!SML i. Char"/>
    <w:basedOn w:val="SML111Char"/>
    <w:link w:val="SMLi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character" w:customStyle="1" w:styleId="NormalUnderlined">
    <w:name w:val="Normal Underlined"/>
    <w:basedOn w:val="Standardnpsmoodstavce"/>
    <w:uiPriority w:val="1"/>
    <w:rsid w:val="00A26D1F"/>
    <w:rPr>
      <w:rFonts w:asciiTheme="minorHAnsi" w:hAnsiTheme="minorHAnsi"/>
      <w:sz w:val="24"/>
      <w:u w:val="single"/>
    </w:rPr>
  </w:style>
  <w:style w:type="paragraph" w:customStyle="1" w:styleId="SMLOdrka">
    <w:name w:val="SML Odrážka"/>
    <w:basedOn w:val="SMLi"/>
    <w:link w:val="SMLOdrkaChar"/>
    <w:rsid w:val="00A26D1F"/>
    <w:pPr>
      <w:numPr>
        <w:ilvl w:val="0"/>
        <w:numId w:val="8"/>
      </w:numPr>
      <w:ind w:left="1701" w:hanging="425"/>
    </w:pPr>
  </w:style>
  <w:style w:type="character" w:customStyle="1" w:styleId="SMLOdrkaChar">
    <w:name w:val="SML Odrážka Char"/>
    <w:basedOn w:val="SMLiChar"/>
    <w:link w:val="SMLOdrka"/>
    <w:rsid w:val="00A26D1F"/>
    <w:rPr>
      <w:rFonts w:ascii="Calibri" w:eastAsia="Times New Roman" w:hAnsi="Calibri" w:cs="Arial"/>
      <w:b w:val="0"/>
      <w:bCs/>
      <w:sz w:val="24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835"/>
    <w:rPr>
      <w:rFonts w:ascii="Segoe UI" w:hAnsi="Segoe UI" w:cs="Segoe UI"/>
      <w:sz w:val="18"/>
      <w:szCs w:val="18"/>
    </w:rPr>
  </w:style>
  <w:style w:type="character" w:customStyle="1" w:styleId="Styl2">
    <w:name w:val="Styl2"/>
    <w:basedOn w:val="Standardnpsmoodstavce"/>
    <w:uiPriority w:val="1"/>
    <w:rsid w:val="00C907E6"/>
    <w:rPr>
      <w:b/>
      <w:i/>
    </w:rPr>
  </w:style>
  <w:style w:type="character" w:customStyle="1" w:styleId="Styl3">
    <w:name w:val="Styl3"/>
    <w:basedOn w:val="Standardnpsmoodstavce"/>
    <w:uiPriority w:val="1"/>
    <w:rsid w:val="000C3523"/>
    <w:rPr>
      <w:b/>
    </w:rPr>
  </w:style>
  <w:style w:type="character" w:customStyle="1" w:styleId="NormalBold">
    <w:name w:val="Normal Bold"/>
    <w:basedOn w:val="Standardnpsmoodstavce"/>
    <w:uiPriority w:val="1"/>
    <w:rsid w:val="009E276C"/>
    <w:rPr>
      <w:rFonts w:asciiTheme="minorHAnsi" w:hAnsiTheme="minorHAnsi"/>
      <w:b/>
      <w:sz w:val="24"/>
    </w:rPr>
  </w:style>
  <w:style w:type="paragraph" w:customStyle="1" w:styleId="BA1E66F24C82455E9867E71BA5CA76A8">
    <w:name w:val="BA1E66F24C82455E9867E71BA5CA76A8"/>
    <w:rsid w:val="009E276C"/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B77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77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77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77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77D0"/>
    <w:rPr>
      <w:b/>
      <w:bCs/>
      <w:sz w:val="20"/>
      <w:szCs w:val="20"/>
    </w:rPr>
  </w:style>
  <w:style w:type="character" w:customStyle="1" w:styleId="normaltextrun">
    <w:name w:val="normaltextrun"/>
    <w:basedOn w:val="Standardnpsmoodstavce"/>
    <w:rsid w:val="004877E7"/>
  </w:style>
  <w:style w:type="character" w:customStyle="1" w:styleId="eop">
    <w:name w:val="eop"/>
    <w:basedOn w:val="Standardnpsmoodstavce"/>
    <w:rsid w:val="004877E7"/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772AAA"/>
    <w:rPr>
      <w:sz w:val="24"/>
    </w:rPr>
  </w:style>
  <w:style w:type="paragraph" w:customStyle="1" w:styleId="2nesltext">
    <w:name w:val="2nečísl.text"/>
    <w:basedOn w:val="Normln"/>
    <w:qFormat/>
    <w:rsid w:val="00C74B7D"/>
    <w:pPr>
      <w:spacing w:before="240" w:after="240" w:line="240" w:lineRule="auto"/>
      <w:jc w:val="both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isk%20Google\KROUPAHEL&#193;N\KAM\Smlouva%20-%20p&#345;ekl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954B22506C4A06B96ABD545A34A5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1E6D7D-EF1B-4317-8EC7-C3A98AC1E9E8}"/>
      </w:docPartPr>
      <w:docPartBody>
        <w:p w:rsidR="000A6F27" w:rsidRDefault="00512703" w:rsidP="00512703">
          <w:pPr>
            <w:pStyle w:val="6A954B22506C4A06B96ABD545A34A5811"/>
          </w:pPr>
          <w:r w:rsidRPr="00F12798">
            <w:rPr>
              <w:rStyle w:val="Zstupntext"/>
              <w:rFonts w:eastAsia="Calibri"/>
              <w:highlight w:val="yellow"/>
              <w:u w:val="single"/>
            </w:rPr>
            <w:t>Zadejte text.</w:t>
          </w:r>
        </w:p>
      </w:docPartBody>
    </w:docPart>
    <w:docPart>
      <w:docPartPr>
        <w:name w:val="B7A1D209FD884BFD964C75E26A4D6A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BB7237-BA00-433B-B49A-5A33C413F73F}"/>
      </w:docPartPr>
      <w:docPartBody>
        <w:p w:rsidR="000A6F27" w:rsidRDefault="00512703" w:rsidP="00512703">
          <w:pPr>
            <w:pStyle w:val="B7A1D209FD884BFD964C75E26A4D6A391"/>
          </w:pPr>
          <w:r w:rsidRPr="00F12798">
            <w:rPr>
              <w:rStyle w:val="Zstupntext"/>
              <w:highlight w:val="yellow"/>
              <w:u w:val="single"/>
            </w:rPr>
            <w:t>Zadejte datum.</w:t>
          </w:r>
        </w:p>
      </w:docPartBody>
    </w:docPart>
    <w:docPart>
      <w:docPartPr>
        <w:name w:val="569070CE536E41BDA6058D79FA0C86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BC5946-EF7E-4C37-8D9A-7161F5D3C9B0}"/>
      </w:docPartPr>
      <w:docPartBody>
        <w:p w:rsidR="000A6F27" w:rsidRDefault="00512703" w:rsidP="00512703">
          <w:pPr>
            <w:pStyle w:val="569070CE536E41BDA6058D79FA0C86F71"/>
          </w:pPr>
          <w:r w:rsidRPr="00F12798">
            <w:rPr>
              <w:rStyle w:val="Zstupntext"/>
              <w:highlight w:val="yellow"/>
              <w:u w:val="single"/>
            </w:rPr>
            <w:t>Zadejte datum.</w:t>
          </w:r>
        </w:p>
      </w:docPartBody>
    </w:docPart>
    <w:docPart>
      <w:docPartPr>
        <w:name w:val="61A27F04770E4E8AAF14337310916F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81C292-AFF4-4C15-8D4B-CD9FD4C6B9BA}"/>
      </w:docPartPr>
      <w:docPartBody>
        <w:p w:rsidR="000A6F27" w:rsidRDefault="00512703" w:rsidP="00512703">
          <w:pPr>
            <w:pStyle w:val="61A27F04770E4E8AAF14337310916F541"/>
          </w:pPr>
          <w:r w:rsidRPr="00EB77D0">
            <w:rPr>
              <w:rStyle w:val="Zstupntext"/>
              <w:color w:val="7F7F7F" w:themeColor="text1" w:themeTint="80"/>
              <w:highlight w:val="yellow"/>
            </w:rPr>
            <w:t>Klikněte sem a zadejte text.</w:t>
          </w:r>
        </w:p>
      </w:docPartBody>
    </w:docPart>
    <w:docPart>
      <w:docPartPr>
        <w:name w:val="5B986674981A4573931532B692CA06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5D2D43-DF73-4BDE-9B01-6E413ACDE1D7}"/>
      </w:docPartPr>
      <w:docPartBody>
        <w:p w:rsidR="000A6F27" w:rsidRDefault="00512703" w:rsidP="00512703">
          <w:pPr>
            <w:pStyle w:val="5B986674981A4573931532B692CA069A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66CC7879DF3D4280A19C503138A1B4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F06BD-DAF1-4D0B-A7A4-067E139BFCF0}"/>
      </w:docPartPr>
      <w:docPartBody>
        <w:p w:rsidR="000A6F27" w:rsidRDefault="00512703" w:rsidP="00512703">
          <w:pPr>
            <w:pStyle w:val="66CC7879DF3D4280A19C503138A1B461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C20E3FE47EF54F8CBA76F84BD1339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8A9962-BCFA-4E79-829F-D8C2F0680AD3}"/>
      </w:docPartPr>
      <w:docPartBody>
        <w:p w:rsidR="000A6F27" w:rsidRDefault="00512703" w:rsidP="00512703">
          <w:pPr>
            <w:pStyle w:val="C20E3FE47EF54F8CBA76F84BD1339AD61"/>
          </w:pPr>
          <w:r w:rsidRPr="00EB77D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83039E1227D44F7F9C7F5374E27BA8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B63933-02D8-4BA6-82A3-11555085497E}"/>
      </w:docPartPr>
      <w:docPartBody>
        <w:p w:rsidR="000A6F27" w:rsidRDefault="00512703" w:rsidP="00512703">
          <w:pPr>
            <w:pStyle w:val="83039E1227D44F7F9C7F5374E27BA8FB1"/>
          </w:pPr>
          <w:r w:rsidRPr="00EB77D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920A5672920C4402A18FDFC26A1CE7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5CBAA79-C500-4046-AD06-ADD03F34F4EC}"/>
      </w:docPartPr>
      <w:docPartBody>
        <w:p w:rsidR="000A6F27" w:rsidRDefault="00512703" w:rsidP="00512703">
          <w:pPr>
            <w:pStyle w:val="920A5672920C4402A18FDFC26A1CE7D11"/>
          </w:pPr>
          <w:r w:rsidRPr="00EB77D0">
            <w:rPr>
              <w:rStyle w:val="Zstupntext"/>
              <w:highlight w:val="yellow"/>
            </w:rPr>
            <w:t>Klikněte sem a zadejte text.</w:t>
          </w:r>
        </w:p>
      </w:docPartBody>
    </w:docPart>
    <w:docPart>
      <w:docPartPr>
        <w:name w:val="6481C1D23F5442099D20A0659FD7C2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C32C56-9B78-4456-A448-36D542168A0C}"/>
      </w:docPartPr>
      <w:docPartBody>
        <w:p w:rsidR="000A6F27" w:rsidRDefault="00512703" w:rsidP="00512703">
          <w:pPr>
            <w:pStyle w:val="6481C1D23F5442099D20A0659FD7C26F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5FA8C38E651D4FA2BBA9C9B426A8B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54505-05E0-4929-96A1-0D04E1486B2D}"/>
      </w:docPartPr>
      <w:docPartBody>
        <w:p w:rsidR="000A6F27" w:rsidRDefault="00512703" w:rsidP="00512703">
          <w:pPr>
            <w:pStyle w:val="5FA8C38E651D4FA2BBA9C9B426A8B1F5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2F49793A58814C2D998A4C52DED763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DB09C4-2707-446B-8C42-5B8DE18F7706}"/>
      </w:docPartPr>
      <w:docPartBody>
        <w:p w:rsidR="000A6F27" w:rsidRDefault="00512703" w:rsidP="00512703">
          <w:pPr>
            <w:pStyle w:val="2F49793A58814C2D998A4C52DED763D21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4E7C623CA797487A930E8B67EF268F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D51700-66D3-433A-978D-A2F01824D8D0}"/>
      </w:docPartPr>
      <w:docPartBody>
        <w:p w:rsidR="00B35D1D" w:rsidRDefault="00512703" w:rsidP="00512703">
          <w:pPr>
            <w:pStyle w:val="4E7C623CA797487A930E8B67EF268FFE1"/>
          </w:pPr>
          <w:r w:rsidRPr="00F12798">
            <w:rPr>
              <w:rFonts w:cstheme="minorHAnsi"/>
              <w:color w:val="808080" w:themeColor="background1" w:themeShade="80"/>
              <w:highlight w:val="yellow"/>
            </w:rPr>
            <w:t>„</w:t>
          </w:r>
          <w:r w:rsidRPr="00F12798">
            <w:rPr>
              <w:rFonts w:cstheme="minorHAnsi"/>
              <w:b/>
              <w:bCs/>
              <w:color w:val="808080" w:themeColor="background1" w:themeShade="80"/>
              <w:highlight w:val="yellow"/>
            </w:rPr>
            <w:t>Označení strany</w:t>
          </w:r>
          <w:r w:rsidRPr="00F12798">
            <w:rPr>
              <w:rFonts w:cstheme="minorHAnsi"/>
              <w:color w:val="808080" w:themeColor="background1" w:themeShade="80"/>
              <w:highlight w:val="yellow"/>
            </w:rPr>
            <w:t>“</w:t>
          </w:r>
        </w:p>
      </w:docPartBody>
    </w:docPart>
    <w:docPart>
      <w:docPartPr>
        <w:name w:val="05A341BECB784C298BB84D00CC3980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A0D2A6-B239-43A6-A934-A27FD38A6358}"/>
      </w:docPartPr>
      <w:docPartBody>
        <w:p w:rsidR="00B35D1D" w:rsidRDefault="00512703" w:rsidP="00512703">
          <w:pPr>
            <w:pStyle w:val="05A341BECB784C298BB84D00CC3980071"/>
          </w:pPr>
          <w:r w:rsidRPr="00F12798">
            <w:rPr>
              <w:rStyle w:val="Zstupntext"/>
              <w:highlight w:val="yellow"/>
            </w:rPr>
            <w:t>Jméno Příjmení, funkce</w:t>
          </w:r>
        </w:p>
      </w:docPartBody>
    </w:docPart>
    <w:docPart>
      <w:docPartPr>
        <w:name w:val="1E92AC1B3544424B91CC685949B1BA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518B24-E71E-414C-8584-EA1FD547B788}"/>
      </w:docPartPr>
      <w:docPartBody>
        <w:p w:rsidR="00B106ED" w:rsidRDefault="00352E14" w:rsidP="00352E14">
          <w:pPr>
            <w:pStyle w:val="1E92AC1B3544424B91CC685949B1BA7A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  <w:docPart>
      <w:docPartPr>
        <w:name w:val="10ECE52B737B4D979BDA9E197F2CE6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F51DAA-1512-41A3-8FA8-D85334092DB6}"/>
      </w:docPartPr>
      <w:docPartBody>
        <w:p w:rsidR="004923EA" w:rsidRDefault="00D70769" w:rsidP="00D70769">
          <w:pPr>
            <w:pStyle w:val="10ECE52B737B4D979BDA9E197F2CE648"/>
          </w:pPr>
          <w:r w:rsidRPr="00EB77D0">
            <w:rPr>
              <w:rStyle w:val="Zstupntext"/>
              <w:rFonts w:eastAsia="Calibri"/>
              <w:highlight w:val="yellow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27"/>
    <w:rsid w:val="00011942"/>
    <w:rsid w:val="00075F7A"/>
    <w:rsid w:val="000A51EA"/>
    <w:rsid w:val="000A6F27"/>
    <w:rsid w:val="000C5E59"/>
    <w:rsid w:val="001246FD"/>
    <w:rsid w:val="0030272D"/>
    <w:rsid w:val="00352E14"/>
    <w:rsid w:val="00443EF6"/>
    <w:rsid w:val="004538BD"/>
    <w:rsid w:val="0046609B"/>
    <w:rsid w:val="004923EA"/>
    <w:rsid w:val="004C438D"/>
    <w:rsid w:val="00512703"/>
    <w:rsid w:val="00517B1A"/>
    <w:rsid w:val="005C07C2"/>
    <w:rsid w:val="00634684"/>
    <w:rsid w:val="009D1F88"/>
    <w:rsid w:val="009F5BFF"/>
    <w:rsid w:val="00B106ED"/>
    <w:rsid w:val="00B35D1D"/>
    <w:rsid w:val="00B61AC0"/>
    <w:rsid w:val="00C04E16"/>
    <w:rsid w:val="00D70769"/>
    <w:rsid w:val="00F649D5"/>
    <w:rsid w:val="00FD53CC"/>
    <w:rsid w:val="00FE7689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Bezmezer"/>
    <w:link w:val="NzevChar"/>
    <w:uiPriority w:val="10"/>
    <w:qFormat/>
    <w:pPr>
      <w:keepNext/>
      <w:keepLines/>
      <w:spacing w:before="120" w:after="360" w:line="240" w:lineRule="auto"/>
      <w:jc w:val="center"/>
    </w:pPr>
    <w:rPr>
      <w:rFonts w:ascii="Calibri" w:eastAsiaTheme="majorEastAsia" w:hAnsi="Calibri" w:cstheme="majorBidi"/>
      <w:caps/>
      <w:spacing w:val="-10"/>
      <w:kern w:val="28"/>
      <w:sz w:val="40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Pr>
      <w:rFonts w:ascii="Calibri" w:eastAsiaTheme="majorEastAsia" w:hAnsi="Calibri" w:cstheme="majorBidi"/>
      <w:caps/>
      <w:spacing w:val="-10"/>
      <w:kern w:val="28"/>
      <w:sz w:val="40"/>
      <w:szCs w:val="56"/>
      <w:lang w:eastAsia="en-US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D70769"/>
    <w:rPr>
      <w:color w:val="808080"/>
    </w:rPr>
  </w:style>
  <w:style w:type="paragraph" w:customStyle="1" w:styleId="61A27F04770E4E8AAF14337310916F541">
    <w:name w:val="61A27F04770E4E8AAF14337310916F541"/>
    <w:rsid w:val="00512703"/>
    <w:rPr>
      <w:rFonts w:eastAsiaTheme="minorHAnsi"/>
      <w:sz w:val="24"/>
      <w:lang w:eastAsia="en-US"/>
    </w:rPr>
  </w:style>
  <w:style w:type="paragraph" w:customStyle="1" w:styleId="5B986674981A4573931532B692CA069A1">
    <w:name w:val="5B986674981A4573931532B692CA069A1"/>
    <w:rsid w:val="00512703"/>
    <w:rPr>
      <w:rFonts w:eastAsiaTheme="minorHAnsi"/>
      <w:sz w:val="24"/>
      <w:lang w:eastAsia="en-US"/>
    </w:rPr>
  </w:style>
  <w:style w:type="paragraph" w:customStyle="1" w:styleId="66CC7879DF3D4280A19C503138A1B4611">
    <w:name w:val="66CC7879DF3D4280A19C503138A1B4611"/>
    <w:rsid w:val="00512703"/>
    <w:rPr>
      <w:rFonts w:eastAsiaTheme="minorHAnsi"/>
      <w:sz w:val="24"/>
      <w:lang w:eastAsia="en-US"/>
    </w:rPr>
  </w:style>
  <w:style w:type="paragraph" w:customStyle="1" w:styleId="C20E3FE47EF54F8CBA76F84BD1339AD61">
    <w:name w:val="C20E3FE47EF54F8CBA76F84BD1339AD61"/>
    <w:rsid w:val="00512703"/>
    <w:rPr>
      <w:rFonts w:eastAsiaTheme="minorHAnsi"/>
      <w:sz w:val="24"/>
      <w:lang w:eastAsia="en-US"/>
    </w:rPr>
  </w:style>
  <w:style w:type="paragraph" w:customStyle="1" w:styleId="83039E1227D44F7F9C7F5374E27BA8FB1">
    <w:name w:val="83039E1227D44F7F9C7F5374E27BA8FB1"/>
    <w:rsid w:val="00512703"/>
    <w:rPr>
      <w:rFonts w:eastAsiaTheme="minorHAnsi"/>
      <w:sz w:val="24"/>
      <w:lang w:eastAsia="en-US"/>
    </w:rPr>
  </w:style>
  <w:style w:type="paragraph" w:customStyle="1" w:styleId="920A5672920C4402A18FDFC26A1CE7D11">
    <w:name w:val="920A5672920C4402A18FDFC26A1CE7D11"/>
    <w:rsid w:val="00512703"/>
    <w:rPr>
      <w:rFonts w:eastAsiaTheme="minorHAnsi"/>
      <w:sz w:val="24"/>
      <w:lang w:eastAsia="en-US"/>
    </w:rPr>
  </w:style>
  <w:style w:type="paragraph" w:customStyle="1" w:styleId="6481C1D23F5442099D20A0659FD7C26F1">
    <w:name w:val="6481C1D23F5442099D20A0659FD7C26F1"/>
    <w:rsid w:val="00512703"/>
    <w:rPr>
      <w:rFonts w:eastAsiaTheme="minorHAnsi"/>
      <w:sz w:val="24"/>
      <w:lang w:eastAsia="en-US"/>
    </w:rPr>
  </w:style>
  <w:style w:type="paragraph" w:customStyle="1" w:styleId="5FA8C38E651D4FA2BBA9C9B426A8B1F51">
    <w:name w:val="5FA8C38E651D4FA2BBA9C9B426A8B1F51"/>
    <w:rsid w:val="00512703"/>
    <w:rPr>
      <w:rFonts w:eastAsiaTheme="minorHAnsi"/>
      <w:sz w:val="24"/>
      <w:lang w:eastAsia="en-US"/>
    </w:rPr>
  </w:style>
  <w:style w:type="paragraph" w:customStyle="1" w:styleId="2F49793A58814C2D998A4C52DED763D21">
    <w:name w:val="2F49793A58814C2D998A4C52DED763D21"/>
    <w:rsid w:val="00512703"/>
    <w:rPr>
      <w:rFonts w:eastAsiaTheme="minorHAnsi"/>
      <w:sz w:val="24"/>
      <w:lang w:eastAsia="en-US"/>
    </w:rPr>
  </w:style>
  <w:style w:type="paragraph" w:customStyle="1" w:styleId="6A954B22506C4A06B96ABD545A34A5811">
    <w:name w:val="6A954B22506C4A06B96ABD545A34A5811"/>
    <w:rsid w:val="00512703"/>
    <w:rPr>
      <w:rFonts w:eastAsiaTheme="minorHAnsi"/>
      <w:sz w:val="24"/>
      <w:lang w:eastAsia="en-US"/>
    </w:rPr>
  </w:style>
  <w:style w:type="paragraph" w:customStyle="1" w:styleId="B7A1D209FD884BFD964C75E26A4D6A391">
    <w:name w:val="B7A1D209FD884BFD964C75E26A4D6A391"/>
    <w:rsid w:val="00512703"/>
    <w:rPr>
      <w:rFonts w:eastAsiaTheme="minorHAnsi"/>
      <w:sz w:val="24"/>
      <w:lang w:eastAsia="en-US"/>
    </w:rPr>
  </w:style>
  <w:style w:type="paragraph" w:customStyle="1" w:styleId="569070CE536E41BDA6058D79FA0C86F71">
    <w:name w:val="569070CE536E41BDA6058D79FA0C86F71"/>
    <w:rsid w:val="00512703"/>
    <w:rPr>
      <w:rFonts w:eastAsiaTheme="minorHAnsi"/>
      <w:sz w:val="24"/>
      <w:lang w:eastAsia="en-US"/>
    </w:rPr>
  </w:style>
  <w:style w:type="paragraph" w:customStyle="1" w:styleId="4E7C623CA797487A930E8B67EF268FFE1">
    <w:name w:val="4E7C623CA797487A930E8B67EF268FFE1"/>
    <w:rsid w:val="00512703"/>
    <w:rPr>
      <w:rFonts w:eastAsiaTheme="minorHAnsi"/>
      <w:sz w:val="24"/>
      <w:lang w:eastAsia="en-US"/>
    </w:rPr>
  </w:style>
  <w:style w:type="paragraph" w:customStyle="1" w:styleId="05A341BECB784C298BB84D00CC3980071">
    <w:name w:val="05A341BECB784C298BB84D00CC3980071"/>
    <w:rsid w:val="00512703"/>
    <w:rPr>
      <w:rFonts w:eastAsiaTheme="minorHAnsi"/>
      <w:sz w:val="24"/>
      <w:lang w:eastAsia="en-US"/>
    </w:rPr>
  </w:style>
  <w:style w:type="paragraph" w:customStyle="1" w:styleId="1E92AC1B3544424B91CC685949B1BA7A">
    <w:name w:val="1E92AC1B3544424B91CC685949B1BA7A"/>
    <w:rsid w:val="00352E14"/>
  </w:style>
  <w:style w:type="paragraph" w:customStyle="1" w:styleId="10ECE52B737B4D979BDA9E197F2CE648">
    <w:name w:val="10ECE52B737B4D979BDA9E197F2CE648"/>
    <w:rsid w:val="00D70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B5B64-1FC4-4FB8-9149-B8F04B23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- překlad</Template>
  <TotalTime>9</TotalTime>
  <Pages>11</Pages>
  <Words>3123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Vondráček | KROUPAHELÁN</dc:creator>
  <cp:keywords/>
  <dc:description/>
  <cp:lastModifiedBy>Tereza Frkáňová</cp:lastModifiedBy>
  <cp:revision>5</cp:revision>
  <cp:lastPrinted>2019-03-28T14:29:00Z</cp:lastPrinted>
  <dcterms:created xsi:type="dcterms:W3CDTF">2021-05-03T12:36:00Z</dcterms:created>
  <dcterms:modified xsi:type="dcterms:W3CDTF">2021-05-03T12:58:00Z</dcterms:modified>
</cp:coreProperties>
</file>