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6709" w14:textId="1E5E8625" w:rsidR="00F379B6" w:rsidRPr="00FF06BD" w:rsidRDefault="00F379B6" w:rsidP="001C0777">
      <w:pPr>
        <w:jc w:val="both"/>
        <w:rPr>
          <w:rFonts w:ascii="Tahoma" w:hAnsi="Tahoma" w:cs="Tahoma"/>
        </w:rPr>
      </w:pPr>
    </w:p>
    <w:p w14:paraId="0A568217" w14:textId="77777777" w:rsidR="00420920" w:rsidRPr="00FF06BD" w:rsidRDefault="00420920" w:rsidP="001C0777">
      <w:pPr>
        <w:jc w:val="both"/>
        <w:rPr>
          <w:rFonts w:ascii="Tahoma" w:hAnsi="Tahoma" w:cs="Tahoma"/>
        </w:rPr>
      </w:pPr>
    </w:p>
    <w:p w14:paraId="44CFC760" w14:textId="46B3266A" w:rsidR="00573E58" w:rsidRDefault="00573E58" w:rsidP="001C0777">
      <w:pPr>
        <w:jc w:val="both"/>
        <w:rPr>
          <w:rFonts w:cstheme="minorHAnsi"/>
          <w:b/>
          <w:sz w:val="28"/>
          <w:szCs w:val="28"/>
        </w:rPr>
      </w:pPr>
    </w:p>
    <w:p w14:paraId="1D73AD5F" w14:textId="77777777" w:rsidR="001C0777" w:rsidRPr="00FF06BD" w:rsidRDefault="001C0777" w:rsidP="001C0777">
      <w:pPr>
        <w:jc w:val="both"/>
        <w:rPr>
          <w:rFonts w:ascii="Tahoma" w:hAnsi="Tahoma" w:cs="Tahoma"/>
        </w:rPr>
      </w:pPr>
    </w:p>
    <w:p w14:paraId="79CEC876" w14:textId="77777777" w:rsidR="001C0777" w:rsidRPr="00FF06BD" w:rsidRDefault="001C0777" w:rsidP="001C0777">
      <w:pPr>
        <w:jc w:val="both"/>
        <w:rPr>
          <w:rFonts w:ascii="Tahoma" w:hAnsi="Tahoma" w:cs="Tahoma"/>
        </w:rPr>
      </w:pPr>
    </w:p>
    <w:p w14:paraId="0CED447E" w14:textId="77777777" w:rsidR="001C0777" w:rsidRDefault="001C0777" w:rsidP="001C0777">
      <w:pPr>
        <w:jc w:val="both"/>
        <w:rPr>
          <w:rFonts w:cstheme="minorHAnsi"/>
          <w:b/>
          <w:sz w:val="28"/>
          <w:szCs w:val="28"/>
        </w:rPr>
      </w:pPr>
    </w:p>
    <w:p w14:paraId="05693F5D" w14:textId="77777777" w:rsidR="001C0777" w:rsidRDefault="001C0777" w:rsidP="001C0777">
      <w:pPr>
        <w:jc w:val="both"/>
        <w:rPr>
          <w:rFonts w:cstheme="minorHAnsi"/>
          <w:b/>
          <w:sz w:val="28"/>
          <w:szCs w:val="28"/>
        </w:rPr>
      </w:pPr>
      <w:r>
        <w:rPr>
          <w:rFonts w:cstheme="minorHAnsi"/>
          <w:b/>
          <w:sz w:val="28"/>
          <w:szCs w:val="28"/>
        </w:rPr>
        <w:t>Brno, 21. července 2021</w:t>
      </w:r>
    </w:p>
    <w:p w14:paraId="31B07EFE" w14:textId="77777777" w:rsidR="001C0777" w:rsidRDefault="001C0777" w:rsidP="001C0777">
      <w:pPr>
        <w:jc w:val="both"/>
        <w:rPr>
          <w:rFonts w:cstheme="minorHAnsi"/>
          <w:b/>
          <w:sz w:val="28"/>
          <w:szCs w:val="28"/>
        </w:rPr>
      </w:pPr>
    </w:p>
    <w:p w14:paraId="5B04B68E" w14:textId="69904769" w:rsidR="001C0777" w:rsidRPr="008B672A" w:rsidRDefault="001C0777" w:rsidP="001C0777">
      <w:pPr>
        <w:jc w:val="both"/>
        <w:rPr>
          <w:b/>
          <w:bCs/>
          <w:sz w:val="36"/>
          <w:szCs w:val="36"/>
        </w:rPr>
      </w:pPr>
      <w:r w:rsidRPr="008B672A">
        <w:rPr>
          <w:b/>
          <w:bCs/>
          <w:sz w:val="36"/>
          <w:szCs w:val="36"/>
        </w:rPr>
        <w:t xml:space="preserve">Světová architektura </w:t>
      </w:r>
      <w:r>
        <w:rPr>
          <w:b/>
          <w:bCs/>
          <w:sz w:val="36"/>
          <w:szCs w:val="36"/>
        </w:rPr>
        <w:t>v </w:t>
      </w:r>
      <w:r w:rsidRPr="008B672A">
        <w:rPr>
          <w:b/>
          <w:bCs/>
          <w:sz w:val="36"/>
          <w:szCs w:val="36"/>
        </w:rPr>
        <w:t>Brn</w:t>
      </w:r>
      <w:r>
        <w:rPr>
          <w:b/>
          <w:bCs/>
          <w:sz w:val="36"/>
          <w:szCs w:val="36"/>
        </w:rPr>
        <w:t>ě</w:t>
      </w:r>
      <w:r w:rsidRPr="008B672A">
        <w:rPr>
          <w:b/>
          <w:bCs/>
          <w:sz w:val="36"/>
          <w:szCs w:val="36"/>
        </w:rPr>
        <w:t xml:space="preserve">: Mezinárodní soutěž na nové hlavní nádraží vyhráli </w:t>
      </w:r>
      <w:r w:rsidR="00306D86" w:rsidRPr="008B672A">
        <w:rPr>
          <w:b/>
          <w:bCs/>
          <w:sz w:val="36"/>
          <w:szCs w:val="36"/>
        </w:rPr>
        <w:t>nizozemští architekti Benthem Crouwel</w:t>
      </w:r>
    </w:p>
    <w:p w14:paraId="5EDC4F15" w14:textId="77777777" w:rsidR="001C0777" w:rsidRDefault="001C0777" w:rsidP="001C0777">
      <w:pPr>
        <w:jc w:val="both"/>
        <w:rPr>
          <w:b/>
          <w:bCs/>
        </w:rPr>
      </w:pPr>
    </w:p>
    <w:p w14:paraId="44D2CF3E" w14:textId="517C0C95" w:rsidR="001C0777" w:rsidRDefault="001C0777" w:rsidP="001C0777">
      <w:pPr>
        <w:jc w:val="both"/>
        <w:rPr>
          <w:rFonts w:cstheme="minorHAnsi"/>
          <w:b/>
          <w:bCs/>
        </w:rPr>
      </w:pPr>
      <w:r w:rsidRPr="008B672A">
        <w:rPr>
          <w:b/>
          <w:bCs/>
        </w:rPr>
        <w:t>Je rozhodnuto – nové brněnské hlavní nádraží vznikne podle</w:t>
      </w:r>
      <w:r w:rsidR="005C5FC5">
        <w:rPr>
          <w:b/>
          <w:bCs/>
        </w:rPr>
        <w:t xml:space="preserve"> návrhu</w:t>
      </w:r>
      <w:r w:rsidR="00517354">
        <w:rPr>
          <w:b/>
          <w:bCs/>
        </w:rPr>
        <w:t xml:space="preserve"> </w:t>
      </w:r>
      <w:r w:rsidR="00306D86" w:rsidRPr="008B672A">
        <w:rPr>
          <w:b/>
          <w:bCs/>
        </w:rPr>
        <w:t>nizozemského ateli</w:t>
      </w:r>
      <w:r w:rsidR="00306D86">
        <w:rPr>
          <w:b/>
          <w:bCs/>
        </w:rPr>
        <w:t>é</w:t>
      </w:r>
      <w:r w:rsidR="00306D86" w:rsidRPr="008B672A">
        <w:rPr>
          <w:b/>
          <w:bCs/>
        </w:rPr>
        <w:t>ru Benthem Crouwel Archite</w:t>
      </w:r>
      <w:r w:rsidR="006A5A0C">
        <w:rPr>
          <w:b/>
          <w:bCs/>
        </w:rPr>
        <w:t>cts</w:t>
      </w:r>
      <w:r>
        <w:rPr>
          <w:b/>
          <w:bCs/>
        </w:rPr>
        <w:t>, který stojí za projektem nádraží</w:t>
      </w:r>
      <w:r w:rsidR="005C5FC5">
        <w:rPr>
          <w:b/>
          <w:bCs/>
        </w:rPr>
        <w:t xml:space="preserve"> v</w:t>
      </w:r>
      <w:r w:rsidR="00517354">
        <w:rPr>
          <w:b/>
          <w:bCs/>
        </w:rPr>
        <w:t xml:space="preserve"> </w:t>
      </w:r>
      <w:r w:rsidR="00306D86">
        <w:rPr>
          <w:b/>
          <w:bCs/>
        </w:rPr>
        <w:t>Rotterdamu nebo rekonstrukcí a dostavbou nádraží v Amsterdamu</w:t>
      </w:r>
      <w:r w:rsidRPr="008B672A">
        <w:rPr>
          <w:b/>
          <w:bCs/>
        </w:rPr>
        <w:t xml:space="preserve">. </w:t>
      </w:r>
      <w:r>
        <w:rPr>
          <w:b/>
          <w:bCs/>
        </w:rPr>
        <w:t>Dle vítězů se brněnské nádraží stane</w:t>
      </w:r>
      <w:r w:rsidRPr="008B672A">
        <w:rPr>
          <w:b/>
          <w:bCs/>
        </w:rPr>
        <w:t xml:space="preserve"> </w:t>
      </w:r>
      <w:r>
        <w:rPr>
          <w:b/>
          <w:bCs/>
        </w:rPr>
        <w:t xml:space="preserve">novou </w:t>
      </w:r>
      <w:r w:rsidRPr="008B672A">
        <w:rPr>
          <w:b/>
          <w:bCs/>
        </w:rPr>
        <w:t>br</w:t>
      </w:r>
      <w:r>
        <w:rPr>
          <w:b/>
          <w:bCs/>
        </w:rPr>
        <w:t>a</w:t>
      </w:r>
      <w:r w:rsidRPr="008B672A">
        <w:rPr>
          <w:b/>
          <w:bCs/>
        </w:rPr>
        <w:t>n</w:t>
      </w:r>
      <w:r>
        <w:rPr>
          <w:b/>
          <w:bCs/>
        </w:rPr>
        <w:t>ou do města a</w:t>
      </w:r>
      <w:r w:rsidRPr="008B672A">
        <w:rPr>
          <w:b/>
          <w:bCs/>
        </w:rPr>
        <w:t xml:space="preserve"> </w:t>
      </w:r>
      <w:r>
        <w:rPr>
          <w:b/>
          <w:bCs/>
        </w:rPr>
        <w:t>pozitivním impulzem pro vznikající</w:t>
      </w:r>
      <w:r w:rsidRPr="008B672A">
        <w:rPr>
          <w:b/>
          <w:bCs/>
        </w:rPr>
        <w:t xml:space="preserve"> čtvr</w:t>
      </w:r>
      <w:r>
        <w:rPr>
          <w:b/>
          <w:bCs/>
        </w:rPr>
        <w:t>ť Trnitá na nábřeží</w:t>
      </w:r>
      <w:r w:rsidRPr="008B672A">
        <w:rPr>
          <w:b/>
          <w:bCs/>
        </w:rPr>
        <w:t xml:space="preserve"> řeky Svratky. </w:t>
      </w:r>
      <w:r>
        <w:rPr>
          <w:b/>
          <w:bCs/>
        </w:rPr>
        <w:t xml:space="preserve">Brňané získají moderní přestupní uzel a záruku dalšího rozvoje zdejší železniční dopravy. </w:t>
      </w:r>
      <w:r w:rsidRPr="008B672A">
        <w:rPr>
          <w:b/>
          <w:bCs/>
        </w:rPr>
        <w:t>Výběr odborné poroty, ve které zasedla architektka Eva Jiřičná nebo urbanista Peter Gero, potvrdilo</w:t>
      </w:r>
      <w:r>
        <w:rPr>
          <w:b/>
          <w:bCs/>
        </w:rPr>
        <w:t xml:space="preserve"> v tomto týdnu</w:t>
      </w:r>
      <w:r w:rsidRPr="008B672A">
        <w:rPr>
          <w:b/>
          <w:bCs/>
        </w:rPr>
        <w:t xml:space="preserve"> vedení města Brna</w:t>
      </w:r>
      <w:r>
        <w:rPr>
          <w:b/>
          <w:bCs/>
        </w:rPr>
        <w:t xml:space="preserve"> i</w:t>
      </w:r>
      <w:r w:rsidRPr="008B672A">
        <w:rPr>
          <w:b/>
          <w:bCs/>
        </w:rPr>
        <w:t xml:space="preserve"> Správ</w:t>
      </w:r>
      <w:r>
        <w:rPr>
          <w:b/>
          <w:bCs/>
        </w:rPr>
        <w:t>a</w:t>
      </w:r>
      <w:r w:rsidRPr="008B672A">
        <w:rPr>
          <w:b/>
          <w:bCs/>
        </w:rPr>
        <w:t xml:space="preserve"> železnic.</w:t>
      </w:r>
      <w:r>
        <w:rPr>
          <w:b/>
          <w:bCs/>
        </w:rPr>
        <w:t xml:space="preserve"> </w:t>
      </w:r>
      <w:r w:rsidR="00C25BE0">
        <w:rPr>
          <w:b/>
          <w:bCs/>
        </w:rPr>
        <w:t xml:space="preserve">Kancelář architekta města Brna </w:t>
      </w:r>
      <w:r w:rsidR="00241CF6">
        <w:rPr>
          <w:b/>
          <w:bCs/>
        </w:rPr>
        <w:t xml:space="preserve">vystaví jako </w:t>
      </w:r>
      <w:r w:rsidR="00C25BE0">
        <w:rPr>
          <w:b/>
          <w:bCs/>
        </w:rPr>
        <w:t xml:space="preserve">organizátor soutěže </w:t>
      </w:r>
      <w:r w:rsidR="00C25BE0">
        <w:rPr>
          <w:rFonts w:cstheme="minorHAnsi"/>
          <w:b/>
          <w:bCs/>
        </w:rPr>
        <w:t>v</w:t>
      </w:r>
      <w:r>
        <w:rPr>
          <w:rFonts w:cstheme="minorHAnsi"/>
          <w:b/>
          <w:bCs/>
        </w:rPr>
        <w:t>šechny</w:t>
      </w:r>
      <w:r w:rsidR="00C00F48">
        <w:rPr>
          <w:rFonts w:cstheme="minorHAnsi"/>
          <w:b/>
          <w:bCs/>
        </w:rPr>
        <w:t xml:space="preserve"> </w:t>
      </w:r>
      <w:r>
        <w:rPr>
          <w:rFonts w:cstheme="minorHAnsi"/>
          <w:b/>
          <w:bCs/>
        </w:rPr>
        <w:t>návrhy včetně velkého modelu nové čtvrti v Křížové chodbě brněnské Nové radnice</w:t>
      </w:r>
      <w:r w:rsidR="00C25BE0">
        <w:rPr>
          <w:rFonts w:cstheme="minorHAnsi"/>
          <w:b/>
          <w:bCs/>
        </w:rPr>
        <w:t xml:space="preserve"> na konci září. </w:t>
      </w:r>
    </w:p>
    <w:p w14:paraId="6665459A" w14:textId="496F5F3D" w:rsidR="001C0777" w:rsidRDefault="001C0777" w:rsidP="001C0777">
      <w:pPr>
        <w:jc w:val="both"/>
        <w:rPr>
          <w:rFonts w:cstheme="minorHAnsi"/>
          <w:b/>
          <w:bCs/>
        </w:rPr>
      </w:pPr>
    </w:p>
    <w:p w14:paraId="2F4F210C" w14:textId="7A17BF39" w:rsidR="00C25BE0" w:rsidRPr="00C25BE0" w:rsidRDefault="001C0777" w:rsidP="00C25BE0">
      <w:pPr>
        <w:jc w:val="both"/>
        <w:rPr>
          <w:b/>
          <w:bCs/>
        </w:rPr>
      </w:pPr>
      <w:r w:rsidRPr="00C25BE0">
        <w:t>Oceňovaná hlavní nádraží v</w:t>
      </w:r>
      <w:r w:rsidR="005C5FC5" w:rsidRPr="00C25BE0">
        <w:t xml:space="preserve"> </w:t>
      </w:r>
      <w:r w:rsidR="00306D86" w:rsidRPr="00220FB3">
        <w:t>nizozemském Rotterdamu, Amsterdamu nebo Haagu, ty všechny spojuje autorské jméno ateliéru Benthem Crouwel Archite</w:t>
      </w:r>
      <w:r w:rsidR="006A5A0C">
        <w:t>cts</w:t>
      </w:r>
      <w:r w:rsidR="00306D86">
        <w:t>.</w:t>
      </w:r>
      <w:r w:rsidRPr="00C25BE0">
        <w:t xml:space="preserve"> </w:t>
      </w:r>
      <w:r w:rsidR="00C25BE0" w:rsidRPr="00C25BE0">
        <w:t>„</w:t>
      </w:r>
      <w:r w:rsidR="00C25BE0" w:rsidRPr="00C25BE0">
        <w:rPr>
          <w:i/>
          <w:iCs/>
        </w:rPr>
        <w:t>Autoři vítězného návrhu budou dohlížet na kvalitní zpracování projektové dokumentace nové budovy. Budou zárukou toho, že po dokončení bude nové nádraží nejen chloubou jižní Moravy, ale také místem, které budou cestující využívat opravdu rádi. Stávající předpoklad dokončení nové budovy hlavního nádraží směřuje do roků 2032 až 2035, kdy už bude hotová i část nové čtvrti Trnitá,</w:t>
      </w:r>
      <w:r w:rsidR="00C25BE0" w:rsidRPr="00C25BE0">
        <w:t>“</w:t>
      </w:r>
      <w:r w:rsidR="00C25BE0" w:rsidRPr="00C25BE0">
        <w:rPr>
          <w:b/>
          <w:bCs/>
        </w:rPr>
        <w:t xml:space="preserve"> </w:t>
      </w:r>
      <w:r w:rsidR="00C25BE0" w:rsidRPr="00C25BE0">
        <w:t>říká náměstek generálního ředitele pro modernizaci dráhy Mojmír Nejezchleb ze Správy železnic.</w:t>
      </w:r>
    </w:p>
    <w:p w14:paraId="7518C5CE" w14:textId="77777777" w:rsidR="001C0777" w:rsidRDefault="001C0777" w:rsidP="001C0777">
      <w:pPr>
        <w:jc w:val="both"/>
        <w:rPr>
          <w:rFonts w:cstheme="minorHAnsi"/>
          <w:b/>
          <w:bCs/>
        </w:rPr>
      </w:pPr>
    </w:p>
    <w:p w14:paraId="5269585C" w14:textId="4D9DD164" w:rsidR="001C0777" w:rsidRDefault="001C0777" w:rsidP="001C0777">
      <w:pPr>
        <w:jc w:val="both"/>
      </w:pPr>
      <w:r w:rsidRPr="00287F76">
        <w:t xml:space="preserve">Plynulé začlenění do městské sítě a obohacení veřejného života </w:t>
      </w:r>
      <w:r>
        <w:t>nové</w:t>
      </w:r>
      <w:r w:rsidRPr="00287F76">
        <w:t xml:space="preserve"> čtvrti</w:t>
      </w:r>
      <w:r>
        <w:t>, k</w:t>
      </w:r>
      <w:r w:rsidRPr="00287F76">
        <w:t>omfort</w:t>
      </w:r>
      <w:r>
        <w:t>ní</w:t>
      </w:r>
      <w:r w:rsidRPr="00287F76">
        <w:t xml:space="preserve"> a snadné využ</w:t>
      </w:r>
      <w:r>
        <w:t xml:space="preserve">ití </w:t>
      </w:r>
      <w:r w:rsidRPr="00287F76">
        <w:t>s vynikajícími možnostmi přestupu</w:t>
      </w:r>
      <w:r>
        <w:t xml:space="preserve"> a reprezentativní budova, která posiluje identitu města Brna. I tak by podle vítězů m</w:t>
      </w:r>
      <w:r w:rsidRPr="00DF35F9">
        <w:t>ezinárodní soutěž</w:t>
      </w:r>
      <w:r>
        <w:t xml:space="preserve">e z ateliéru </w:t>
      </w:r>
      <w:r w:rsidR="00306D86">
        <w:t>Benthem</w:t>
      </w:r>
      <w:r w:rsidR="00306D86" w:rsidRPr="00E7064E">
        <w:t xml:space="preserve"> Crouwel Archite</w:t>
      </w:r>
      <w:r w:rsidR="006A5A0C">
        <w:t>cts</w:t>
      </w:r>
      <w:r w:rsidR="005C5FC5">
        <w:t xml:space="preserve"> </w:t>
      </w:r>
      <w:r>
        <w:t xml:space="preserve">mělo vypadat </w:t>
      </w:r>
      <w:r w:rsidRPr="00DF35F9">
        <w:t>nové hlavní nádraží v Brně</w:t>
      </w:r>
      <w:r>
        <w:t>.</w:t>
      </w:r>
    </w:p>
    <w:p w14:paraId="2E6FAA3F" w14:textId="77777777" w:rsidR="001C0777" w:rsidRDefault="001C0777" w:rsidP="001C0777">
      <w:pPr>
        <w:jc w:val="both"/>
      </w:pPr>
    </w:p>
    <w:p w14:paraId="0CE31126" w14:textId="74416C4B" w:rsidR="001C0777" w:rsidRDefault="001C0777" w:rsidP="001C0777">
      <w:pPr>
        <w:jc w:val="both"/>
      </w:pPr>
      <w:r>
        <w:t>„</w:t>
      </w:r>
      <w:r w:rsidRPr="00DF35F9">
        <w:rPr>
          <w:i/>
          <w:iCs/>
        </w:rPr>
        <w:t>Vítězný návrh v</w:t>
      </w:r>
      <w:r>
        <w:rPr>
          <w:i/>
          <w:iCs/>
        </w:rPr>
        <w:t> </w:t>
      </w:r>
      <w:r w:rsidRPr="00DF35F9">
        <w:rPr>
          <w:i/>
          <w:iCs/>
        </w:rPr>
        <w:t>sobě</w:t>
      </w:r>
      <w:r>
        <w:rPr>
          <w:i/>
          <w:iCs/>
        </w:rPr>
        <w:t xml:space="preserve"> podle poroty</w:t>
      </w:r>
      <w:r w:rsidRPr="00DF35F9">
        <w:rPr>
          <w:i/>
          <w:iCs/>
        </w:rPr>
        <w:t xml:space="preserve"> kombinuje odkaz na historické veřejné budovy s moderním přestupním uzlem a kvalitním veřejným prostranstvím. Klade důraz na brněnského genia loci i pečlivé posouzení praktického fungování nové budovy nádraží i jejího okolí</w:t>
      </w:r>
      <w:r>
        <w:t>,“ doplňuje městský architekt Michal Sedláček, který zároveň v odborné porotě zasedal. „</w:t>
      </w:r>
      <w:r w:rsidRPr="00437730">
        <w:rPr>
          <w:i/>
          <w:iCs/>
        </w:rPr>
        <w:t xml:space="preserve">V </w:t>
      </w:r>
      <w:r w:rsidR="00AF4750">
        <w:rPr>
          <w:i/>
          <w:iCs/>
        </w:rPr>
        <w:t xml:space="preserve">průběhu </w:t>
      </w:r>
      <w:r w:rsidRPr="00437730">
        <w:rPr>
          <w:i/>
          <w:iCs/>
        </w:rPr>
        <w:t>soutěže</w:t>
      </w:r>
      <w:r w:rsidR="00AF4750">
        <w:rPr>
          <w:i/>
          <w:iCs/>
        </w:rPr>
        <w:t xml:space="preserve"> </w:t>
      </w:r>
      <w:r w:rsidRPr="00437730">
        <w:rPr>
          <w:i/>
          <w:iCs/>
        </w:rPr>
        <w:t xml:space="preserve">jsme navíc doporučili některé části návrhu dále dopracovat, výsledek tak bude ještě lépe odpovídat nynějším </w:t>
      </w:r>
      <w:r>
        <w:rPr>
          <w:i/>
          <w:iCs/>
        </w:rPr>
        <w:t xml:space="preserve">přísným </w:t>
      </w:r>
      <w:r w:rsidRPr="00437730">
        <w:rPr>
          <w:i/>
          <w:iCs/>
        </w:rPr>
        <w:t>požadavkům na novou nádražní budovu</w:t>
      </w:r>
      <w:r>
        <w:t>,“ dodává.</w:t>
      </w:r>
    </w:p>
    <w:p w14:paraId="7E15A59C" w14:textId="77777777" w:rsidR="001C0777" w:rsidRDefault="001C0777" w:rsidP="001C0777">
      <w:pPr>
        <w:jc w:val="both"/>
      </w:pPr>
    </w:p>
    <w:p w14:paraId="1F7F4477" w14:textId="63EE0828" w:rsidR="001C0777" w:rsidRDefault="00FD0F40" w:rsidP="001C0777">
      <w:pPr>
        <w:jc w:val="both"/>
      </w:pPr>
      <w:r w:rsidRPr="00C16188">
        <w:t>„</w:t>
      </w:r>
      <w:r w:rsidR="00C125EF" w:rsidRPr="003F2E7C">
        <w:rPr>
          <w:i/>
          <w:iCs/>
        </w:rPr>
        <w:t>Velmi</w:t>
      </w:r>
      <w:r w:rsidRPr="003F2E7C">
        <w:rPr>
          <w:i/>
          <w:iCs/>
        </w:rPr>
        <w:t xml:space="preserve"> mě těší spolupráce města Brna </w:t>
      </w:r>
      <w:r w:rsidR="00C125EF" w:rsidRPr="003F2E7C">
        <w:rPr>
          <w:i/>
          <w:iCs/>
        </w:rPr>
        <w:t>se Správou železnic</w:t>
      </w:r>
      <w:r w:rsidRPr="003F2E7C">
        <w:rPr>
          <w:i/>
          <w:iCs/>
        </w:rPr>
        <w:t xml:space="preserve"> </w:t>
      </w:r>
      <w:r w:rsidR="00C125EF" w:rsidRPr="003F2E7C">
        <w:rPr>
          <w:i/>
          <w:iCs/>
        </w:rPr>
        <w:t>na tomto klíčovém projektu</w:t>
      </w:r>
      <w:r w:rsidRPr="003F2E7C">
        <w:rPr>
          <w:i/>
          <w:iCs/>
        </w:rPr>
        <w:t>,“</w:t>
      </w:r>
      <w:r w:rsidRPr="00C16188">
        <w:t xml:space="preserve"> </w:t>
      </w:r>
      <w:r>
        <w:t xml:space="preserve">oceňuje primátorka města Brna Markéta Vaňková a zdůrazňuje: </w:t>
      </w:r>
      <w:r w:rsidRPr="00C16188">
        <w:rPr>
          <w:i/>
        </w:rPr>
        <w:t>„</w:t>
      </w:r>
      <w:r w:rsidR="001C0777" w:rsidRPr="00C16188">
        <w:rPr>
          <w:i/>
        </w:rPr>
        <w:t xml:space="preserve">Modernizované srdce brněnského železničního uzlu v nové poloze u řeky Svratky významně ovlivní další rozvoj města. Zjednodušením sítě kolejí dojde k odstranění bariér a uvolnění rozsáhlých ploch v centru města pro parky, rekreaci a větší výstavbu bytů. Historický železniční viadukt </w:t>
      </w:r>
      <w:r w:rsidR="009B2F7F">
        <w:rPr>
          <w:i/>
        </w:rPr>
        <w:t>se stane</w:t>
      </w:r>
      <w:r w:rsidR="00C25DFD" w:rsidRPr="00C16188">
        <w:rPr>
          <w:i/>
        </w:rPr>
        <w:t> promenád</w:t>
      </w:r>
      <w:r w:rsidR="009B2F7F">
        <w:rPr>
          <w:i/>
        </w:rPr>
        <w:t>ou</w:t>
      </w:r>
      <w:r w:rsidR="00C25DFD">
        <w:rPr>
          <w:i/>
        </w:rPr>
        <w:t xml:space="preserve"> </w:t>
      </w:r>
      <w:r w:rsidR="009B2F7F">
        <w:rPr>
          <w:i/>
        </w:rPr>
        <w:lastRenderedPageBreak/>
        <w:t xml:space="preserve">mezi </w:t>
      </w:r>
      <w:r w:rsidR="00C25DFD">
        <w:rPr>
          <w:i/>
        </w:rPr>
        <w:t>centr</w:t>
      </w:r>
      <w:r w:rsidR="009B2F7F">
        <w:rPr>
          <w:i/>
        </w:rPr>
        <w:t>e</w:t>
      </w:r>
      <w:r w:rsidR="00C25DFD">
        <w:rPr>
          <w:i/>
        </w:rPr>
        <w:t xml:space="preserve">m města </w:t>
      </w:r>
      <w:r w:rsidR="009B2F7F">
        <w:rPr>
          <w:i/>
        </w:rPr>
        <w:t>a</w:t>
      </w:r>
      <w:r w:rsidR="00C25DFD">
        <w:rPr>
          <w:i/>
        </w:rPr>
        <w:t> </w:t>
      </w:r>
      <w:r w:rsidR="001C0777" w:rsidRPr="00C16188">
        <w:rPr>
          <w:i/>
        </w:rPr>
        <w:t>proměněn</w:t>
      </w:r>
      <w:r w:rsidR="00C25DFD">
        <w:rPr>
          <w:i/>
        </w:rPr>
        <w:t>ým</w:t>
      </w:r>
      <w:r w:rsidR="001C0777" w:rsidRPr="00C16188">
        <w:rPr>
          <w:i/>
        </w:rPr>
        <w:t xml:space="preserve"> nábřeží</w:t>
      </w:r>
      <w:r w:rsidR="00C25DFD">
        <w:rPr>
          <w:i/>
        </w:rPr>
        <w:t>m</w:t>
      </w:r>
      <w:r w:rsidR="001C0777" w:rsidRPr="00C16188">
        <w:rPr>
          <w:i/>
        </w:rPr>
        <w:t>. Nové nádraží z obou stran obklopí kvalitní veřejný prostor, s centrem města ho spojí nový</w:t>
      </w:r>
      <w:r w:rsidR="00C16188">
        <w:rPr>
          <w:i/>
        </w:rPr>
        <w:t xml:space="preserve"> </w:t>
      </w:r>
      <w:r w:rsidR="00602695">
        <w:rPr>
          <w:i/>
        </w:rPr>
        <w:t>b</w:t>
      </w:r>
      <w:r w:rsidR="00602695" w:rsidRPr="00C16188">
        <w:rPr>
          <w:i/>
        </w:rPr>
        <w:t xml:space="preserve">ulvár </w:t>
      </w:r>
      <w:r w:rsidR="001C0777" w:rsidRPr="00C16188">
        <w:rPr>
          <w:i/>
        </w:rPr>
        <w:t>se stromořadím a tramvajovou linkou.</w:t>
      </w:r>
      <w:r w:rsidRPr="00C16188">
        <w:rPr>
          <w:i/>
        </w:rPr>
        <w:t>“</w:t>
      </w:r>
    </w:p>
    <w:p w14:paraId="70724732" w14:textId="77777777" w:rsidR="001C0777" w:rsidRDefault="001C0777" w:rsidP="001C0777">
      <w:pPr>
        <w:jc w:val="both"/>
      </w:pPr>
    </w:p>
    <w:p w14:paraId="37CEA52C" w14:textId="68B54670" w:rsidR="00FD0F40" w:rsidRDefault="00602695" w:rsidP="00FD0F40">
      <w:pPr>
        <w:jc w:val="both"/>
      </w:pPr>
      <w:r>
        <w:t xml:space="preserve">Další benefity připomíná 1. náměstek primátorky Petr Hladík: </w:t>
      </w:r>
      <w:r w:rsidR="00FD0F40" w:rsidRPr="00220FB3">
        <w:t>„</w:t>
      </w:r>
      <w:r w:rsidR="00FD0F40" w:rsidRPr="00255B53">
        <w:rPr>
          <w:i/>
          <w:iCs/>
        </w:rPr>
        <w:t>Jedním z cílů nového nádraží je na jednom místě umožnit rychlý přestup mezi vlakovou, autobusovou a městskou hromadnou dopravou. A to včetně příznivých podmínek pro přivedení linek připravované vysokorychlostní železnice ve směru na Prahu, Ostravu i Vídeň</w:t>
      </w:r>
      <w:r w:rsidR="00FD0F40">
        <w:rPr>
          <w:i/>
          <w:iCs/>
        </w:rPr>
        <w:t xml:space="preserve">. </w:t>
      </w:r>
      <w:r w:rsidR="00FD0F40" w:rsidRPr="00255B53">
        <w:rPr>
          <w:i/>
          <w:iCs/>
        </w:rPr>
        <w:t>Podstatn</w:t>
      </w:r>
      <w:r w:rsidR="00FD0F40">
        <w:rPr>
          <w:i/>
          <w:iCs/>
        </w:rPr>
        <w:t>ý je zároveň</w:t>
      </w:r>
      <w:r w:rsidR="00FD0F40" w:rsidRPr="00255B53">
        <w:rPr>
          <w:i/>
          <w:iCs/>
        </w:rPr>
        <w:t xml:space="preserve"> komfort pro pěší</w:t>
      </w:r>
      <w:r w:rsidR="00FD0F40">
        <w:rPr>
          <w:i/>
          <w:iCs/>
        </w:rPr>
        <w:t xml:space="preserve"> i</w:t>
      </w:r>
      <w:r w:rsidR="00FD0F40" w:rsidRPr="00255B53">
        <w:rPr>
          <w:i/>
          <w:iCs/>
        </w:rPr>
        <w:t xml:space="preserve"> cyklisty</w:t>
      </w:r>
      <w:r w:rsidR="00FD0F40">
        <w:rPr>
          <w:i/>
          <w:iCs/>
        </w:rPr>
        <w:t>, cestující i nové sousedy nádražní budovy</w:t>
      </w:r>
      <w:r>
        <w:rPr>
          <w:i/>
          <w:iCs/>
        </w:rPr>
        <w:t>.</w:t>
      </w:r>
      <w:r w:rsidR="00FD0F40">
        <w:t>“</w:t>
      </w:r>
    </w:p>
    <w:p w14:paraId="24CF17BE" w14:textId="77777777" w:rsidR="00FD0F40" w:rsidRDefault="00FD0F40" w:rsidP="001C0777">
      <w:pPr>
        <w:jc w:val="both"/>
      </w:pPr>
    </w:p>
    <w:p w14:paraId="6B222B51" w14:textId="6839FDE3" w:rsidR="001C0777" w:rsidRDefault="001C0777" w:rsidP="001C0777">
      <w:pPr>
        <w:jc w:val="both"/>
      </w:pPr>
      <w:r>
        <w:t>Brněnský železniční uzel už dnes kapacitně ani technicky nevyhovuje a jeho modernizace je nutná. Bez ní by Brno ustrnulo na konci minulého století, kdy spolu s vybudováním nákladního průtahu proběhla poslední velká změna. Na stavbu nového nádraží v přesunuté poloze přitom bylo Brno už několikrát připraveno, opakovaně ale plány zastavila nepříznivá situace od velké hospodářské krize přes druhou světovou válku po okupaci v roce 1968.</w:t>
      </w:r>
      <w:r w:rsidR="00BB3077">
        <w:t xml:space="preserve"> </w:t>
      </w:r>
      <w:r>
        <w:t>„</w:t>
      </w:r>
      <w:r w:rsidRPr="00255B53">
        <w:rPr>
          <w:i/>
          <w:iCs/>
        </w:rPr>
        <w:t>Nároky na železniční dopravu jsou</w:t>
      </w:r>
      <w:r>
        <w:rPr>
          <w:i/>
          <w:iCs/>
        </w:rPr>
        <w:t xml:space="preserve"> už </w:t>
      </w:r>
      <w:r w:rsidRPr="00255B53">
        <w:rPr>
          <w:i/>
          <w:iCs/>
        </w:rPr>
        <w:t xml:space="preserve">výrazně odlišné než před </w:t>
      </w:r>
      <w:r w:rsidR="00C125EF" w:rsidRPr="00255B53">
        <w:rPr>
          <w:i/>
          <w:iCs/>
        </w:rPr>
        <w:t>1</w:t>
      </w:r>
      <w:r w:rsidR="00C125EF">
        <w:rPr>
          <w:i/>
          <w:iCs/>
        </w:rPr>
        <w:t>8</w:t>
      </w:r>
      <w:r w:rsidR="00C125EF" w:rsidRPr="00255B53">
        <w:rPr>
          <w:i/>
          <w:iCs/>
        </w:rPr>
        <w:t xml:space="preserve">0 </w:t>
      </w:r>
      <w:r w:rsidRPr="00255B53">
        <w:rPr>
          <w:i/>
          <w:iCs/>
        </w:rPr>
        <w:t>lety. Brno si proto investici do své budoucnosti zaslouží a dnes představované výsledky mezinárodní soutěže potvrzují, že město získá to nejmodernější evropské nádraží</w:t>
      </w:r>
      <w:r w:rsidRPr="00FF2878">
        <w:t xml:space="preserve">,“ uvedl </w:t>
      </w:r>
      <w:r w:rsidR="00FD0F40">
        <w:t>náměstek primátorky Tomáš Koláčný</w:t>
      </w:r>
      <w:r w:rsidRPr="00FF2878">
        <w:t>.</w:t>
      </w:r>
    </w:p>
    <w:p w14:paraId="49AA2CC7" w14:textId="77777777" w:rsidR="001C0777" w:rsidRPr="00E7064E" w:rsidRDefault="001C0777" w:rsidP="001C0777">
      <w:pPr>
        <w:jc w:val="both"/>
      </w:pPr>
    </w:p>
    <w:p w14:paraId="2084B5C5" w14:textId="5F79AFA3" w:rsidR="001C0777" w:rsidRPr="00A43A60" w:rsidRDefault="001C0777" w:rsidP="001C0777">
      <w:pPr>
        <w:jc w:val="both"/>
      </w:pPr>
      <w:r w:rsidRPr="00A43A60">
        <w:t xml:space="preserve">Nové hlavní nádraží je nejdůležitější součástí modernizace brněnského železničního uzlu. Jeho polohu u řeky upřednostnila 30. května 2018 Centrální komise Ministerstva dopravy. Ještě dříve o ní ve stejném roce rozhodli zastupitelé města i kraje. V současné době je v přípravě modernizace </w:t>
      </w:r>
      <w:r>
        <w:t>nádraží</w:t>
      </w:r>
      <w:r w:rsidRPr="00A43A60">
        <w:t xml:space="preserve"> Brno-Židenice, kter</w:t>
      </w:r>
      <w:r>
        <w:t>é</w:t>
      </w:r>
      <w:r w:rsidRPr="00A43A60">
        <w:t xml:space="preserve"> se posune blíž městské hromadné dopravě, i vznik</w:t>
      </w:r>
      <w:r>
        <w:t xml:space="preserve"> </w:t>
      </w:r>
      <w:r w:rsidR="00B232F3" w:rsidRPr="00E85893">
        <w:t>nového terminálu</w:t>
      </w:r>
      <w:r w:rsidRPr="00A43A60">
        <w:t xml:space="preserve"> v brněnských Černovicích na </w:t>
      </w:r>
      <w:r w:rsidR="0025273B">
        <w:t xml:space="preserve">ulici </w:t>
      </w:r>
      <w:r w:rsidRPr="00A43A60">
        <w:t xml:space="preserve">Olomoucká. </w:t>
      </w:r>
    </w:p>
    <w:p w14:paraId="1E3E1A7D" w14:textId="77777777" w:rsidR="001C0777" w:rsidRPr="00B064DB" w:rsidRDefault="001C0777" w:rsidP="001C0777">
      <w:pPr>
        <w:jc w:val="both"/>
        <w:rPr>
          <w:b/>
          <w:bCs/>
        </w:rPr>
      </w:pPr>
    </w:p>
    <w:p w14:paraId="4F8AF1AB" w14:textId="09841A1E" w:rsidR="001C0777" w:rsidRDefault="00C125EF" w:rsidP="001C0777">
      <w:pPr>
        <w:jc w:val="both"/>
      </w:pPr>
      <w:r w:rsidRPr="00C16188">
        <w:rPr>
          <w:i/>
        </w:rPr>
        <w:t>„</w:t>
      </w:r>
      <w:r w:rsidR="001C0777" w:rsidRPr="00C16188">
        <w:rPr>
          <w:i/>
        </w:rPr>
        <w:t>Mezinárodní urbanisticko-dopravně-architektonická soutěž o návrh nového hlavního nádraží v Brně byla vyhlášena 31. srpna 2020 a porota o vítězných návrzích rozhodla na dvoudenním zasedání 1. a 2. července 2021. Šlo o největší architektonickou soutěž v historii Česka, kdy bylo úkolem soutěžících navrhnout nádražní budovu včetně kompletního řešení přiléhajících veřejných prostranství, budov pro administrativu, bydlení a veřejnou vybavenost, autobusového nádraží, terminálu městské hromadné dopravy i propojení pro pěší</w:t>
      </w:r>
      <w:r w:rsidRPr="00C16188">
        <w:rPr>
          <w:i/>
        </w:rPr>
        <w:t>,“</w:t>
      </w:r>
      <w:r>
        <w:t xml:space="preserve"> připomněl </w:t>
      </w:r>
      <w:r w:rsidRPr="00C125EF">
        <w:t>radní pro oblast územního plánování a rozvoje</w:t>
      </w:r>
      <w:r>
        <w:t xml:space="preserve"> Filip Chvátal.</w:t>
      </w:r>
    </w:p>
    <w:p w14:paraId="2066192C" w14:textId="77777777" w:rsidR="001C0777" w:rsidRDefault="001C0777" w:rsidP="001C0777">
      <w:pPr>
        <w:jc w:val="both"/>
      </w:pPr>
    </w:p>
    <w:p w14:paraId="07E05D9E" w14:textId="77A8D9FD" w:rsidR="001C0777" w:rsidRDefault="001C0777" w:rsidP="001C0777">
      <w:pPr>
        <w:jc w:val="both"/>
      </w:pPr>
      <w:r>
        <w:t xml:space="preserve">Jednalo se o dvoufázovou užší projektovou soutěž o návrh. Do první </w:t>
      </w:r>
      <w:r w:rsidR="006A5A0C">
        <w:t>fáze</w:t>
      </w:r>
      <w:r>
        <w:t xml:space="preserve"> se zapojilo celkem dvanáct týmů. Tři byly vyzvány přímo, dalších devět vybrala odborná porota ze 46 zaslaných přihlášek a portfolií architektů. Byly mezi nimi například autoři nádraží ve Vídni, Berlíně, Rotterdamu, Haagu, Boloni, Londýně nebo Birminghamu. V první fázi dvanáct soutěžících své návrhy</w:t>
      </w:r>
      <w:r w:rsidRPr="00273B5A">
        <w:t xml:space="preserve"> </w:t>
      </w:r>
      <w:r>
        <w:t xml:space="preserve">rozpracovalo. Čtyři z nich byly vybrány do druhé fáze soutěže, kde je účastníci dopracovali do větší podrobnosti. </w:t>
      </w:r>
      <w:r w:rsidR="00362391">
        <w:t>Organizátorem soutěže byla Kancelář architekta města Brna a s</w:t>
      </w:r>
      <w:r>
        <w:t>polečnými zadavateli město Brno a Správa železnic.</w:t>
      </w:r>
    </w:p>
    <w:p w14:paraId="43434A42" w14:textId="77777777" w:rsidR="005C5FC5" w:rsidRDefault="005C5FC5" w:rsidP="001C0777">
      <w:pPr>
        <w:jc w:val="both"/>
      </w:pPr>
    </w:p>
    <w:p w14:paraId="13CDAFAE" w14:textId="51C97FF2" w:rsidR="001C0777" w:rsidRDefault="001C0777" w:rsidP="001C0777">
      <w:pPr>
        <w:jc w:val="both"/>
      </w:pPr>
      <w:r w:rsidRPr="00160ECC">
        <w:t>V</w:t>
      </w:r>
      <w:r>
        <w:t xml:space="preserve">šechny návrhy z obou fází soutěže si veřejnost bude moci prohlédnout na </w:t>
      </w:r>
      <w:r w:rsidRPr="00160ECC">
        <w:t>výstav</w:t>
      </w:r>
      <w:r>
        <w:t xml:space="preserve">ě </w:t>
      </w:r>
      <w:r w:rsidRPr="00160ECC">
        <w:t>v Křížové chodbě brněnské Nové radnice.</w:t>
      </w:r>
      <w:r>
        <w:t xml:space="preserve"> Vernisáž za účasti vítězného týmu proběhne </w:t>
      </w:r>
      <w:r w:rsidR="006A5A0C">
        <w:t>30</w:t>
      </w:r>
      <w:r w:rsidRPr="00160ECC">
        <w:t>. září</w:t>
      </w:r>
      <w:r>
        <w:t xml:space="preserve"> 2021. Představen bude i velký model nové čtvrti Trnitá, který během svého hodnocení využívala odborná porota. Přímo do modelu </w:t>
      </w:r>
      <w:r w:rsidR="001E59DF">
        <w:t xml:space="preserve">byly </w:t>
      </w:r>
      <w:r>
        <w:t xml:space="preserve">totiž </w:t>
      </w:r>
      <w:r w:rsidR="001E59DF">
        <w:t xml:space="preserve">vkládány soutěžní modely jednotlivých týmů s navrženými budovami i </w:t>
      </w:r>
      <w:r>
        <w:t>navazujícím veřejným prostranstvím.</w:t>
      </w:r>
    </w:p>
    <w:p w14:paraId="54D96633" w14:textId="77777777" w:rsidR="001C0777" w:rsidRPr="00160ECC" w:rsidRDefault="001C0777" w:rsidP="001C0777">
      <w:pPr>
        <w:jc w:val="both"/>
      </w:pPr>
    </w:p>
    <w:p w14:paraId="33329103" w14:textId="205DB755" w:rsidR="001C0777" w:rsidRDefault="001C0777" w:rsidP="001C0777">
      <w:pPr>
        <w:jc w:val="both"/>
        <w:rPr>
          <w:rFonts w:cstheme="minorHAnsi"/>
          <w:b/>
          <w:bCs/>
        </w:rPr>
      </w:pPr>
      <w:r w:rsidRPr="00160ECC">
        <w:rPr>
          <w:rFonts w:eastAsia="Times New Roman" w:cstheme="minorHAnsi"/>
          <w:b/>
          <w:bCs/>
          <w:kern w:val="36"/>
          <w:lang w:eastAsia="cs-CZ"/>
        </w:rPr>
        <w:lastRenderedPageBreak/>
        <w:t xml:space="preserve">Nové hlavní nádraží Brno – </w:t>
      </w:r>
      <w:r>
        <w:rPr>
          <w:rFonts w:cstheme="minorHAnsi"/>
          <w:b/>
          <w:bCs/>
        </w:rPr>
        <w:t>m</w:t>
      </w:r>
      <w:r w:rsidRPr="00160ECC">
        <w:rPr>
          <w:rFonts w:cstheme="minorHAnsi"/>
          <w:b/>
          <w:bCs/>
        </w:rPr>
        <w:t>ezinárodní urbanisticko-dopravně-architektonická dvoufázová užší projektová soutěž o návrh:</w:t>
      </w:r>
    </w:p>
    <w:p w14:paraId="464EE882" w14:textId="77777777" w:rsidR="00241CF6" w:rsidRDefault="00241CF6" w:rsidP="001C0777">
      <w:pPr>
        <w:jc w:val="both"/>
        <w:rPr>
          <w:rFonts w:cstheme="minorHAnsi"/>
          <w:b/>
          <w:bCs/>
        </w:rPr>
      </w:pPr>
    </w:p>
    <w:p w14:paraId="23E35743" w14:textId="77777777" w:rsidR="00306D86" w:rsidRDefault="00306D86" w:rsidP="00306D86">
      <w:r>
        <w:t>1. cena</w:t>
      </w:r>
    </w:p>
    <w:p w14:paraId="63975B23" w14:textId="77777777" w:rsidR="00306D86" w:rsidRDefault="00306D86" w:rsidP="00306D86">
      <w:r w:rsidRPr="00160ECC">
        <w:t>Benthem Crouwel International B.V.</w:t>
      </w:r>
    </w:p>
    <w:p w14:paraId="40903797" w14:textId="77777777" w:rsidR="00306D86" w:rsidRPr="00160ECC" w:rsidRDefault="00306D86" w:rsidP="00306D86">
      <w:r w:rsidRPr="00E218E3">
        <w:t>Daniel Jongtien</w:t>
      </w:r>
      <w:r>
        <w:t>,</w:t>
      </w:r>
      <w:r w:rsidRPr="00E218E3">
        <w:t xml:space="preserve"> Martin Biewenga</w:t>
      </w:r>
      <w:r>
        <w:t xml:space="preserve"> a </w:t>
      </w:r>
      <w:r w:rsidRPr="00E218E3">
        <w:t>Jan Benthem</w:t>
      </w:r>
    </w:p>
    <w:p w14:paraId="77B16894" w14:textId="77777777" w:rsidR="00306D86" w:rsidRDefault="00306D86" w:rsidP="00306D86">
      <w:pPr>
        <w:spacing w:before="240"/>
      </w:pPr>
      <w:r w:rsidRPr="00160ECC">
        <w:t xml:space="preserve">2. </w:t>
      </w:r>
      <w:r>
        <w:t>cena</w:t>
      </w:r>
    </w:p>
    <w:p w14:paraId="6C05F5F7" w14:textId="77777777" w:rsidR="00306D86" w:rsidRPr="00160ECC" w:rsidRDefault="00306D86" w:rsidP="00306D86">
      <w:r w:rsidRPr="00160ECC">
        <w:t>Sdružení Pelčák a partner architekti – Müller Reimann Architekten</w:t>
      </w:r>
    </w:p>
    <w:p w14:paraId="3BB9FCD7" w14:textId="77777777" w:rsidR="00306D86" w:rsidRDefault="00306D86" w:rsidP="00306D86"/>
    <w:p w14:paraId="6925A489" w14:textId="77777777" w:rsidR="00306D86" w:rsidRDefault="00306D86" w:rsidP="00306D86">
      <w:r w:rsidRPr="00160ECC">
        <w:t xml:space="preserve">3. </w:t>
      </w:r>
      <w:r>
        <w:t>cena</w:t>
      </w:r>
    </w:p>
    <w:p w14:paraId="64261334" w14:textId="77777777" w:rsidR="00306D86" w:rsidRDefault="00306D86" w:rsidP="00306D86">
      <w:r w:rsidRPr="00160ECC">
        <w:t>ingenhoven architects GmbH, Architektonická kancelář Burian-Křivinka, architekti Koleček-Jura</w:t>
      </w:r>
    </w:p>
    <w:p w14:paraId="23BBA043" w14:textId="77777777" w:rsidR="00306D86" w:rsidRDefault="00306D86" w:rsidP="00306D86">
      <w:pPr>
        <w:spacing w:before="240"/>
      </w:pPr>
      <w:r w:rsidRPr="00160ECC">
        <w:t xml:space="preserve">4. </w:t>
      </w:r>
      <w:r>
        <w:t>cena</w:t>
      </w:r>
    </w:p>
    <w:p w14:paraId="6FFFF32B" w14:textId="77777777" w:rsidR="00306D86" w:rsidRDefault="00306D86" w:rsidP="00306D86">
      <w:r w:rsidRPr="00160ECC">
        <w:t>BIG – Bjarke Ingels Group + A8000 s.r.o.</w:t>
      </w:r>
    </w:p>
    <w:p w14:paraId="66403F1F" w14:textId="77777777" w:rsidR="001C0777" w:rsidRDefault="001C0777" w:rsidP="001C0777">
      <w:pPr>
        <w:jc w:val="both"/>
        <w:rPr>
          <w:rFonts w:cstheme="minorHAnsi"/>
        </w:rPr>
      </w:pPr>
    </w:p>
    <w:p w14:paraId="49C287CA" w14:textId="77777777" w:rsidR="001C0777" w:rsidRDefault="001C0777" w:rsidP="001C0777">
      <w:pPr>
        <w:jc w:val="both"/>
        <w:rPr>
          <w:rFonts w:cstheme="minorHAnsi"/>
        </w:rPr>
      </w:pPr>
    </w:p>
    <w:p w14:paraId="46E03011" w14:textId="7108641E" w:rsidR="001C0777" w:rsidRDefault="001C0777" w:rsidP="001C0777">
      <w:pPr>
        <w:jc w:val="both"/>
        <w:rPr>
          <w:rFonts w:cstheme="minorHAnsi"/>
        </w:rPr>
      </w:pPr>
      <w:r>
        <w:rPr>
          <w:rFonts w:cstheme="minorHAnsi"/>
        </w:rPr>
        <w:t xml:space="preserve">Všechny návrhy najdete na </w:t>
      </w:r>
      <w:hyperlink r:id="rId11" w:history="1">
        <w:r>
          <w:rPr>
            <w:rStyle w:val="Hypertextovodkaz"/>
            <w:rFonts w:cstheme="minorHAnsi"/>
          </w:rPr>
          <w:t>www.kambrno.cz/souteze</w:t>
        </w:r>
      </w:hyperlink>
      <w:r w:rsidR="00FA00E2">
        <w:rPr>
          <w:rFonts w:cstheme="minorHAnsi"/>
        </w:rPr>
        <w:t xml:space="preserve">, </w:t>
      </w:r>
      <w:hyperlink r:id="rId12" w:history="1">
        <w:r w:rsidR="00FA00E2" w:rsidRPr="00D73BE6">
          <w:rPr>
            <w:rStyle w:val="Hypertextovodkaz"/>
            <w:rFonts w:cstheme="minorHAnsi"/>
          </w:rPr>
          <w:t>www.kambrno.cz/novenadrazi</w:t>
        </w:r>
      </w:hyperlink>
      <w:r w:rsidR="00FA00E2">
        <w:rPr>
          <w:rFonts w:cstheme="minorHAnsi"/>
        </w:rPr>
        <w:t xml:space="preserve"> </w:t>
      </w:r>
    </w:p>
    <w:p w14:paraId="21A0D44B" w14:textId="77777777" w:rsidR="001C0777" w:rsidRDefault="001C0777" w:rsidP="001C0777">
      <w:pPr>
        <w:jc w:val="both"/>
        <w:rPr>
          <w:b/>
          <w:bCs/>
          <w:sz w:val="32"/>
          <w:szCs w:val="32"/>
        </w:rPr>
      </w:pPr>
    </w:p>
    <w:p w14:paraId="63B96828" w14:textId="77777777" w:rsidR="00C16188" w:rsidRDefault="001C0777" w:rsidP="001C0777">
      <w:pPr>
        <w:spacing w:before="240"/>
        <w:jc w:val="both"/>
        <w:rPr>
          <w:rFonts w:cstheme="minorHAnsi"/>
          <w:bCs/>
        </w:rPr>
      </w:pPr>
      <w:r w:rsidRPr="00C37389">
        <w:rPr>
          <w:rFonts w:cstheme="minorHAnsi"/>
          <w:b/>
          <w:bCs/>
        </w:rPr>
        <w:t>Kontakt pro média:</w:t>
      </w:r>
      <w:r w:rsidRPr="00C37389">
        <w:rPr>
          <w:rFonts w:cstheme="minorHAnsi"/>
          <w:bCs/>
        </w:rPr>
        <w:t xml:space="preserve"> </w:t>
      </w:r>
    </w:p>
    <w:p w14:paraId="31FD0C1A" w14:textId="2BEAA49A" w:rsidR="001C0777" w:rsidRDefault="001C0777" w:rsidP="001C0777">
      <w:pPr>
        <w:spacing w:before="240"/>
        <w:jc w:val="both"/>
        <w:rPr>
          <w:rStyle w:val="Hypertextovodkaz"/>
          <w:rFonts w:cstheme="minorHAnsi"/>
          <w:bCs/>
        </w:rPr>
      </w:pPr>
      <w:r>
        <w:rPr>
          <w:rFonts w:cstheme="minorHAnsi"/>
          <w:bCs/>
        </w:rPr>
        <w:t>Šárka Reichmannová</w:t>
      </w:r>
      <w:r w:rsidRPr="00C37389">
        <w:rPr>
          <w:rFonts w:cstheme="minorHAnsi"/>
          <w:bCs/>
        </w:rPr>
        <w:t xml:space="preserve">, 725 428 893, </w:t>
      </w:r>
      <w:hyperlink r:id="rId13" w:history="1">
        <w:r w:rsidRPr="008C708B">
          <w:rPr>
            <w:rStyle w:val="Hypertextovodkaz"/>
            <w:rFonts w:cstheme="minorHAnsi"/>
            <w:bCs/>
          </w:rPr>
          <w:t>reichmannova.sarka@kambrno.cz</w:t>
        </w:r>
      </w:hyperlink>
    </w:p>
    <w:p w14:paraId="6C9520D2" w14:textId="7024CFAA" w:rsidR="00F32397" w:rsidRPr="00C37389" w:rsidRDefault="00F32397" w:rsidP="001C0777">
      <w:pPr>
        <w:spacing w:before="240"/>
        <w:jc w:val="both"/>
        <w:rPr>
          <w:rStyle w:val="Hypertextovodkaz"/>
          <w:rFonts w:cstheme="minorHAnsi"/>
          <w:bCs/>
        </w:rPr>
      </w:pPr>
      <w:r w:rsidRPr="00C16188">
        <w:t xml:space="preserve">Dušan Gavenda, </w:t>
      </w:r>
      <w:r w:rsidR="006F6417" w:rsidRPr="006F6417">
        <w:t>601 380 700</w:t>
      </w:r>
      <w:r w:rsidRPr="00C16188">
        <w:t>,</w:t>
      </w:r>
      <w:r w:rsidR="00241CF6">
        <w:t xml:space="preserve"> </w:t>
      </w:r>
      <w:r>
        <w:rPr>
          <w:rStyle w:val="Hypertextovodkaz"/>
          <w:rFonts w:cstheme="minorHAnsi"/>
          <w:bCs/>
        </w:rPr>
        <w:t>press@spravazeleznic.cz</w:t>
      </w:r>
    </w:p>
    <w:p w14:paraId="53C60687" w14:textId="4999A476" w:rsidR="001C0777" w:rsidRDefault="002C1D9B" w:rsidP="001C0777">
      <w:pPr>
        <w:spacing w:before="240"/>
        <w:jc w:val="both"/>
        <w:rPr>
          <w:rStyle w:val="Hypertextovodkaz"/>
          <w:rFonts w:cstheme="minorHAnsi"/>
          <w:bCs/>
        </w:rPr>
      </w:pPr>
      <w:r w:rsidRPr="002C1D9B">
        <w:t>Roman Burián, 608 894 724,</w:t>
      </w:r>
      <w:r>
        <w:rPr>
          <w:rFonts w:ascii="Arial" w:hAnsi="Arial" w:cs="Arial"/>
          <w:color w:val="808080"/>
          <w:sz w:val="18"/>
          <w:szCs w:val="18"/>
          <w:lang w:eastAsia="cs-CZ"/>
        </w:rPr>
        <w:t xml:space="preserve"> </w:t>
      </w:r>
      <w:hyperlink r:id="rId14" w:history="1">
        <w:r w:rsidRPr="002C1D9B">
          <w:rPr>
            <w:rStyle w:val="Hypertextovodkaz"/>
            <w:rFonts w:cstheme="minorHAnsi"/>
            <w:bCs/>
          </w:rPr>
          <w:t>burian.roman@brno.cz</w:t>
        </w:r>
      </w:hyperlink>
    </w:p>
    <w:p w14:paraId="2647142B" w14:textId="7F758348" w:rsidR="004B3BD8" w:rsidRDefault="004B3BD8" w:rsidP="001C0777">
      <w:pPr>
        <w:spacing w:before="240"/>
        <w:jc w:val="both"/>
        <w:rPr>
          <w:rStyle w:val="Hypertextovodkaz"/>
        </w:rPr>
      </w:pPr>
    </w:p>
    <w:p w14:paraId="5A3A6853" w14:textId="77777777" w:rsidR="004B3BD8" w:rsidRPr="002C1D9B" w:rsidRDefault="004B3BD8" w:rsidP="001C0777">
      <w:pPr>
        <w:spacing w:before="240"/>
        <w:jc w:val="both"/>
        <w:rPr>
          <w:rStyle w:val="Hypertextovodkaz"/>
        </w:rPr>
      </w:pPr>
    </w:p>
    <w:p w14:paraId="2C137C93" w14:textId="14D56D85" w:rsidR="00C245FC" w:rsidRDefault="004B3BD8" w:rsidP="001C0777">
      <w:pPr>
        <w:spacing w:before="240"/>
        <w:jc w:val="both"/>
        <w:rPr>
          <w:rFonts w:cstheme="minorHAnsi"/>
          <w:bCs/>
        </w:rPr>
      </w:pPr>
      <w:r>
        <w:rPr>
          <w:rFonts w:cstheme="minorHAnsi"/>
          <w:bCs/>
          <w:noProof/>
        </w:rPr>
        <w:drawing>
          <wp:anchor distT="0" distB="0" distL="114300" distR="114300" simplePos="0" relativeHeight="251658240" behindDoc="0" locked="0" layoutInCell="1" allowOverlap="1" wp14:anchorId="16616399" wp14:editId="20546224">
            <wp:simplePos x="0" y="0"/>
            <wp:positionH relativeFrom="margin">
              <wp:posOffset>4293870</wp:posOffset>
            </wp:positionH>
            <wp:positionV relativeFrom="paragraph">
              <wp:posOffset>243840</wp:posOffset>
            </wp:positionV>
            <wp:extent cx="1457325" cy="54229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7325" cy="54229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8C46B4C" wp14:editId="1D8BE60A">
            <wp:simplePos x="0" y="0"/>
            <wp:positionH relativeFrom="column">
              <wp:posOffset>-4445</wp:posOffset>
            </wp:positionH>
            <wp:positionV relativeFrom="paragraph">
              <wp:posOffset>156210</wp:posOffset>
            </wp:positionV>
            <wp:extent cx="1470660" cy="6381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0660" cy="638175"/>
                    </a:xfrm>
                    <a:prstGeom prst="rect">
                      <a:avLst/>
                    </a:prstGeom>
                    <a:noFill/>
                    <a:ln>
                      <a:noFill/>
                    </a:ln>
                  </pic:spPr>
                </pic:pic>
              </a:graphicData>
            </a:graphic>
          </wp:anchor>
        </w:drawing>
      </w:r>
      <w:r>
        <w:rPr>
          <w:noProof/>
        </w:rPr>
        <w:t xml:space="preserve"> </w:t>
      </w:r>
      <w:r>
        <w:rPr>
          <w:noProof/>
        </w:rPr>
        <w:drawing>
          <wp:anchor distT="0" distB="0" distL="114300" distR="114300" simplePos="0" relativeHeight="251659264" behindDoc="0" locked="0" layoutInCell="1" allowOverlap="1" wp14:anchorId="465E6C2E" wp14:editId="1B04C05D">
            <wp:simplePos x="0" y="0"/>
            <wp:positionH relativeFrom="column">
              <wp:posOffset>2083435</wp:posOffset>
            </wp:positionH>
            <wp:positionV relativeFrom="paragraph">
              <wp:posOffset>270510</wp:posOffset>
            </wp:positionV>
            <wp:extent cx="1590675" cy="51562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724" t="30432" r="12883" b="16757"/>
                    <a:stretch/>
                  </pic:blipFill>
                  <pic:spPr bwMode="auto">
                    <a:xfrm>
                      <a:off x="0" y="0"/>
                      <a:ext cx="1590675" cy="51562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Cs/>
          <w:noProof/>
        </w:rPr>
        <w:t xml:space="preserve"> </w:t>
      </w:r>
    </w:p>
    <w:sectPr w:rsidR="00C245FC" w:rsidSect="004B3BD8">
      <w:head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61F3" w14:textId="77777777" w:rsidR="001936D0" w:rsidRDefault="001936D0" w:rsidP="00420920">
      <w:r>
        <w:separator/>
      </w:r>
    </w:p>
  </w:endnote>
  <w:endnote w:type="continuationSeparator" w:id="0">
    <w:p w14:paraId="671A910F" w14:textId="77777777" w:rsidR="001936D0" w:rsidRDefault="001936D0"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F54F" w14:textId="77777777" w:rsidR="001936D0" w:rsidRDefault="001936D0" w:rsidP="00420920">
      <w:r>
        <w:separator/>
      </w:r>
    </w:p>
  </w:footnote>
  <w:footnote w:type="continuationSeparator" w:id="0">
    <w:p w14:paraId="2B49F519" w14:textId="77777777" w:rsidR="001936D0" w:rsidRDefault="001936D0"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D3FA" w14:textId="54D5D8A9" w:rsidR="00420920" w:rsidRDefault="004B3BD8" w:rsidP="004B3BD8">
    <w:pPr>
      <w:pStyle w:val="Zhlav"/>
      <w:tabs>
        <w:tab w:val="clear" w:pos="4536"/>
        <w:tab w:val="clear" w:pos="9072"/>
        <w:tab w:val="left" w:pos="63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13E0" w14:textId="7D0AF734" w:rsidR="004B3BD8" w:rsidRDefault="004B3BD8">
    <w:pPr>
      <w:pStyle w:val="Zhlav"/>
    </w:pPr>
    <w:r>
      <w:rPr>
        <w:noProof/>
        <w:lang w:eastAsia="cs-CZ"/>
      </w:rPr>
      <w:drawing>
        <wp:anchor distT="0" distB="0" distL="114300" distR="114300" simplePos="0" relativeHeight="251659264" behindDoc="1" locked="0" layoutInCell="1" allowOverlap="1" wp14:anchorId="2398548D" wp14:editId="14BBB0AC">
          <wp:simplePos x="0" y="0"/>
          <wp:positionH relativeFrom="page">
            <wp:posOffset>228600</wp:posOffset>
          </wp:positionH>
          <wp:positionV relativeFrom="paragraph">
            <wp:posOffset>-268605</wp:posOffset>
          </wp:positionV>
          <wp:extent cx="6936916" cy="136024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6936916" cy="1360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6A11"/>
    <w:multiLevelType w:val="hybridMultilevel"/>
    <w:tmpl w:val="E9CCD3D0"/>
    <w:lvl w:ilvl="0" w:tplc="870EC764">
      <w:start w:val="1"/>
      <w:numFmt w:val="decimal"/>
      <w:lvlText w:val="%1."/>
      <w:lvlJc w:val="left"/>
      <w:pPr>
        <w:ind w:left="720" w:hanging="360"/>
      </w:pPr>
      <w:rPr>
        <w:rFonts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20"/>
    <w:rsid w:val="00024EFD"/>
    <w:rsid w:val="00035079"/>
    <w:rsid w:val="00036420"/>
    <w:rsid w:val="00037862"/>
    <w:rsid w:val="00050D5E"/>
    <w:rsid w:val="00056DF4"/>
    <w:rsid w:val="00062304"/>
    <w:rsid w:val="000A0EAC"/>
    <w:rsid w:val="000B2BC9"/>
    <w:rsid w:val="000B596D"/>
    <w:rsid w:val="000C1B36"/>
    <w:rsid w:val="000D00A4"/>
    <w:rsid w:val="000D2883"/>
    <w:rsid w:val="000D54E2"/>
    <w:rsid w:val="000E6C76"/>
    <w:rsid w:val="000E75D3"/>
    <w:rsid w:val="00110D4B"/>
    <w:rsid w:val="00115B13"/>
    <w:rsid w:val="00124FF7"/>
    <w:rsid w:val="00146462"/>
    <w:rsid w:val="0015214B"/>
    <w:rsid w:val="00157807"/>
    <w:rsid w:val="0016209A"/>
    <w:rsid w:val="00175EAA"/>
    <w:rsid w:val="00180469"/>
    <w:rsid w:val="001936D0"/>
    <w:rsid w:val="001A3CAE"/>
    <w:rsid w:val="001A4BFC"/>
    <w:rsid w:val="001B1CB6"/>
    <w:rsid w:val="001B24BF"/>
    <w:rsid w:val="001C0777"/>
    <w:rsid w:val="001C4B74"/>
    <w:rsid w:val="001C523E"/>
    <w:rsid w:val="001C6DCA"/>
    <w:rsid w:val="001E59DF"/>
    <w:rsid w:val="001F7D74"/>
    <w:rsid w:val="00206153"/>
    <w:rsid w:val="00220FB3"/>
    <w:rsid w:val="00230ACA"/>
    <w:rsid w:val="00231131"/>
    <w:rsid w:val="00241CF6"/>
    <w:rsid w:val="00242506"/>
    <w:rsid w:val="00242EA3"/>
    <w:rsid w:val="002460CC"/>
    <w:rsid w:val="002474BC"/>
    <w:rsid w:val="0025273B"/>
    <w:rsid w:val="002560E0"/>
    <w:rsid w:val="00261386"/>
    <w:rsid w:val="00272B70"/>
    <w:rsid w:val="00276E5C"/>
    <w:rsid w:val="002903B9"/>
    <w:rsid w:val="002919AC"/>
    <w:rsid w:val="00296CFF"/>
    <w:rsid w:val="002A59D4"/>
    <w:rsid w:val="002A5ED0"/>
    <w:rsid w:val="002A6B43"/>
    <w:rsid w:val="002B51D3"/>
    <w:rsid w:val="002C1D9B"/>
    <w:rsid w:val="002C68D2"/>
    <w:rsid w:val="002D5E88"/>
    <w:rsid w:val="002E580E"/>
    <w:rsid w:val="002F2070"/>
    <w:rsid w:val="002F659C"/>
    <w:rsid w:val="002F6D42"/>
    <w:rsid w:val="00306D86"/>
    <w:rsid w:val="00312D7C"/>
    <w:rsid w:val="00317CBE"/>
    <w:rsid w:val="00325660"/>
    <w:rsid w:val="00325830"/>
    <w:rsid w:val="003307FB"/>
    <w:rsid w:val="00362391"/>
    <w:rsid w:val="003905A2"/>
    <w:rsid w:val="00392AB1"/>
    <w:rsid w:val="00393474"/>
    <w:rsid w:val="003A0A0E"/>
    <w:rsid w:val="003A1A36"/>
    <w:rsid w:val="003B26C2"/>
    <w:rsid w:val="003B75E8"/>
    <w:rsid w:val="003C1FCF"/>
    <w:rsid w:val="003C2451"/>
    <w:rsid w:val="003C28D2"/>
    <w:rsid w:val="003C740C"/>
    <w:rsid w:val="003D4AE2"/>
    <w:rsid w:val="003E3A67"/>
    <w:rsid w:val="003F2E7C"/>
    <w:rsid w:val="003F4951"/>
    <w:rsid w:val="0040558A"/>
    <w:rsid w:val="00405B28"/>
    <w:rsid w:val="004069C6"/>
    <w:rsid w:val="00410912"/>
    <w:rsid w:val="00412A57"/>
    <w:rsid w:val="00420920"/>
    <w:rsid w:val="00421C31"/>
    <w:rsid w:val="004372D2"/>
    <w:rsid w:val="00442E8F"/>
    <w:rsid w:val="00447867"/>
    <w:rsid w:val="004527BD"/>
    <w:rsid w:val="004674DA"/>
    <w:rsid w:val="00470E95"/>
    <w:rsid w:val="00471D91"/>
    <w:rsid w:val="00476494"/>
    <w:rsid w:val="00480326"/>
    <w:rsid w:val="00481A3B"/>
    <w:rsid w:val="004821EB"/>
    <w:rsid w:val="00493C81"/>
    <w:rsid w:val="004A0522"/>
    <w:rsid w:val="004A7C5F"/>
    <w:rsid w:val="004B3BD8"/>
    <w:rsid w:val="004C53D0"/>
    <w:rsid w:val="004C5B67"/>
    <w:rsid w:val="004D5C1A"/>
    <w:rsid w:val="004E777A"/>
    <w:rsid w:val="004F5D4D"/>
    <w:rsid w:val="00500066"/>
    <w:rsid w:val="005004F5"/>
    <w:rsid w:val="00500ED6"/>
    <w:rsid w:val="00517354"/>
    <w:rsid w:val="00521D9A"/>
    <w:rsid w:val="00531FD0"/>
    <w:rsid w:val="005404E3"/>
    <w:rsid w:val="005409E8"/>
    <w:rsid w:val="00544C30"/>
    <w:rsid w:val="00546737"/>
    <w:rsid w:val="00561121"/>
    <w:rsid w:val="00566155"/>
    <w:rsid w:val="00566401"/>
    <w:rsid w:val="00573E58"/>
    <w:rsid w:val="00575EB3"/>
    <w:rsid w:val="0057676D"/>
    <w:rsid w:val="005808AE"/>
    <w:rsid w:val="00582DAC"/>
    <w:rsid w:val="00583CEB"/>
    <w:rsid w:val="005A45E3"/>
    <w:rsid w:val="005A7346"/>
    <w:rsid w:val="005C1029"/>
    <w:rsid w:val="005C5FC5"/>
    <w:rsid w:val="005E54F3"/>
    <w:rsid w:val="00602695"/>
    <w:rsid w:val="00606E3B"/>
    <w:rsid w:val="00611CF5"/>
    <w:rsid w:val="00614B19"/>
    <w:rsid w:val="00617364"/>
    <w:rsid w:val="0062017D"/>
    <w:rsid w:val="00630AFD"/>
    <w:rsid w:val="006352CE"/>
    <w:rsid w:val="00654CF2"/>
    <w:rsid w:val="0065708B"/>
    <w:rsid w:val="00682D6A"/>
    <w:rsid w:val="006835EB"/>
    <w:rsid w:val="006857A2"/>
    <w:rsid w:val="00685809"/>
    <w:rsid w:val="006A0605"/>
    <w:rsid w:val="006A5A0C"/>
    <w:rsid w:val="006A6AFF"/>
    <w:rsid w:val="006E22CF"/>
    <w:rsid w:val="006E2738"/>
    <w:rsid w:val="006F3763"/>
    <w:rsid w:val="006F638C"/>
    <w:rsid w:val="006F6417"/>
    <w:rsid w:val="006F7B4B"/>
    <w:rsid w:val="00706C55"/>
    <w:rsid w:val="0071196D"/>
    <w:rsid w:val="00711DA3"/>
    <w:rsid w:val="00714BEA"/>
    <w:rsid w:val="00715940"/>
    <w:rsid w:val="00725FBB"/>
    <w:rsid w:val="00727F0C"/>
    <w:rsid w:val="007364AA"/>
    <w:rsid w:val="00736ED2"/>
    <w:rsid w:val="00745EAA"/>
    <w:rsid w:val="00754B96"/>
    <w:rsid w:val="00771461"/>
    <w:rsid w:val="0077323F"/>
    <w:rsid w:val="00777166"/>
    <w:rsid w:val="0078682B"/>
    <w:rsid w:val="00790306"/>
    <w:rsid w:val="007A206B"/>
    <w:rsid w:val="007A3E71"/>
    <w:rsid w:val="007A61CF"/>
    <w:rsid w:val="007C61BD"/>
    <w:rsid w:val="007D286A"/>
    <w:rsid w:val="007D2D90"/>
    <w:rsid w:val="007E3582"/>
    <w:rsid w:val="007F6D38"/>
    <w:rsid w:val="00806A94"/>
    <w:rsid w:val="00813737"/>
    <w:rsid w:val="00816B26"/>
    <w:rsid w:val="008224FE"/>
    <w:rsid w:val="00823860"/>
    <w:rsid w:val="008415E0"/>
    <w:rsid w:val="00851DBB"/>
    <w:rsid w:val="0085760D"/>
    <w:rsid w:val="008702A8"/>
    <w:rsid w:val="00885FF6"/>
    <w:rsid w:val="00891C11"/>
    <w:rsid w:val="00894865"/>
    <w:rsid w:val="008B111D"/>
    <w:rsid w:val="008D6237"/>
    <w:rsid w:val="008E63DD"/>
    <w:rsid w:val="00902248"/>
    <w:rsid w:val="009062DE"/>
    <w:rsid w:val="0090792A"/>
    <w:rsid w:val="0092623B"/>
    <w:rsid w:val="009426B9"/>
    <w:rsid w:val="00947A41"/>
    <w:rsid w:val="00954484"/>
    <w:rsid w:val="00960FC9"/>
    <w:rsid w:val="009829C6"/>
    <w:rsid w:val="00991092"/>
    <w:rsid w:val="00993BF0"/>
    <w:rsid w:val="00995872"/>
    <w:rsid w:val="009A0214"/>
    <w:rsid w:val="009A24F0"/>
    <w:rsid w:val="009A2CFD"/>
    <w:rsid w:val="009B2F7F"/>
    <w:rsid w:val="009C2012"/>
    <w:rsid w:val="009C3C42"/>
    <w:rsid w:val="009F2665"/>
    <w:rsid w:val="009F5BE2"/>
    <w:rsid w:val="00A030D2"/>
    <w:rsid w:val="00A044DE"/>
    <w:rsid w:val="00A07F9E"/>
    <w:rsid w:val="00A15B1D"/>
    <w:rsid w:val="00A32F28"/>
    <w:rsid w:val="00A366F6"/>
    <w:rsid w:val="00A4060A"/>
    <w:rsid w:val="00A461BF"/>
    <w:rsid w:val="00A55365"/>
    <w:rsid w:val="00A56E9C"/>
    <w:rsid w:val="00A60535"/>
    <w:rsid w:val="00A64765"/>
    <w:rsid w:val="00A76F17"/>
    <w:rsid w:val="00A86D90"/>
    <w:rsid w:val="00A95ECB"/>
    <w:rsid w:val="00A96102"/>
    <w:rsid w:val="00AB5EE2"/>
    <w:rsid w:val="00AC574A"/>
    <w:rsid w:val="00AD7373"/>
    <w:rsid w:val="00AE199D"/>
    <w:rsid w:val="00AE38D9"/>
    <w:rsid w:val="00AF020E"/>
    <w:rsid w:val="00AF4750"/>
    <w:rsid w:val="00AF74C6"/>
    <w:rsid w:val="00B03A55"/>
    <w:rsid w:val="00B23271"/>
    <w:rsid w:val="00B232F3"/>
    <w:rsid w:val="00B45FBD"/>
    <w:rsid w:val="00B50D27"/>
    <w:rsid w:val="00B54A79"/>
    <w:rsid w:val="00B80223"/>
    <w:rsid w:val="00B81D3A"/>
    <w:rsid w:val="00B8572D"/>
    <w:rsid w:val="00B8734A"/>
    <w:rsid w:val="00B96C39"/>
    <w:rsid w:val="00BA5375"/>
    <w:rsid w:val="00BA7A53"/>
    <w:rsid w:val="00BB25FF"/>
    <w:rsid w:val="00BB3077"/>
    <w:rsid w:val="00BC4449"/>
    <w:rsid w:val="00BC4B05"/>
    <w:rsid w:val="00BC69BD"/>
    <w:rsid w:val="00BD3D71"/>
    <w:rsid w:val="00BD541D"/>
    <w:rsid w:val="00BE517A"/>
    <w:rsid w:val="00BF26F6"/>
    <w:rsid w:val="00C00F48"/>
    <w:rsid w:val="00C125EF"/>
    <w:rsid w:val="00C16188"/>
    <w:rsid w:val="00C16D05"/>
    <w:rsid w:val="00C245FC"/>
    <w:rsid w:val="00C25BE0"/>
    <w:rsid w:val="00C25DFD"/>
    <w:rsid w:val="00C30084"/>
    <w:rsid w:val="00C36676"/>
    <w:rsid w:val="00C37389"/>
    <w:rsid w:val="00C60EFA"/>
    <w:rsid w:val="00C61439"/>
    <w:rsid w:val="00C76F2A"/>
    <w:rsid w:val="00C81E7D"/>
    <w:rsid w:val="00C94180"/>
    <w:rsid w:val="00C947CC"/>
    <w:rsid w:val="00CA0621"/>
    <w:rsid w:val="00CA6454"/>
    <w:rsid w:val="00CA71FA"/>
    <w:rsid w:val="00CB0923"/>
    <w:rsid w:val="00CB429D"/>
    <w:rsid w:val="00CC7E4B"/>
    <w:rsid w:val="00CD1BBF"/>
    <w:rsid w:val="00CE06AE"/>
    <w:rsid w:val="00CE098B"/>
    <w:rsid w:val="00CE2461"/>
    <w:rsid w:val="00D00E90"/>
    <w:rsid w:val="00D02A1B"/>
    <w:rsid w:val="00D02FC2"/>
    <w:rsid w:val="00D161F5"/>
    <w:rsid w:val="00D1766F"/>
    <w:rsid w:val="00D3148B"/>
    <w:rsid w:val="00D330AA"/>
    <w:rsid w:val="00D464C2"/>
    <w:rsid w:val="00D520EF"/>
    <w:rsid w:val="00D56ABC"/>
    <w:rsid w:val="00D61DD0"/>
    <w:rsid w:val="00D64B76"/>
    <w:rsid w:val="00D650D3"/>
    <w:rsid w:val="00D72282"/>
    <w:rsid w:val="00D76D12"/>
    <w:rsid w:val="00D77831"/>
    <w:rsid w:val="00D81F7E"/>
    <w:rsid w:val="00D854B2"/>
    <w:rsid w:val="00D91171"/>
    <w:rsid w:val="00D94685"/>
    <w:rsid w:val="00DA30BC"/>
    <w:rsid w:val="00DC110C"/>
    <w:rsid w:val="00DC3DBE"/>
    <w:rsid w:val="00DD31D2"/>
    <w:rsid w:val="00DE329C"/>
    <w:rsid w:val="00DF1E2B"/>
    <w:rsid w:val="00DF5285"/>
    <w:rsid w:val="00E052E7"/>
    <w:rsid w:val="00E05BC2"/>
    <w:rsid w:val="00E2039E"/>
    <w:rsid w:val="00E24AC7"/>
    <w:rsid w:val="00E265FA"/>
    <w:rsid w:val="00E466F6"/>
    <w:rsid w:val="00E5008B"/>
    <w:rsid w:val="00E55C05"/>
    <w:rsid w:val="00E648E9"/>
    <w:rsid w:val="00E65CF7"/>
    <w:rsid w:val="00E73F23"/>
    <w:rsid w:val="00E74B61"/>
    <w:rsid w:val="00E85893"/>
    <w:rsid w:val="00E94563"/>
    <w:rsid w:val="00E968A2"/>
    <w:rsid w:val="00E96B94"/>
    <w:rsid w:val="00EA3518"/>
    <w:rsid w:val="00EB3A7A"/>
    <w:rsid w:val="00EC28D6"/>
    <w:rsid w:val="00EC2DE4"/>
    <w:rsid w:val="00EE4BDF"/>
    <w:rsid w:val="00EE7882"/>
    <w:rsid w:val="00EF5D04"/>
    <w:rsid w:val="00F1484B"/>
    <w:rsid w:val="00F211DE"/>
    <w:rsid w:val="00F32397"/>
    <w:rsid w:val="00F36C3F"/>
    <w:rsid w:val="00F379B6"/>
    <w:rsid w:val="00F425D3"/>
    <w:rsid w:val="00F57A4D"/>
    <w:rsid w:val="00F70EA8"/>
    <w:rsid w:val="00F75DC4"/>
    <w:rsid w:val="00F841FC"/>
    <w:rsid w:val="00F86485"/>
    <w:rsid w:val="00FA00E2"/>
    <w:rsid w:val="00FB27BA"/>
    <w:rsid w:val="00FC103D"/>
    <w:rsid w:val="00FD0E03"/>
    <w:rsid w:val="00FD0F40"/>
    <w:rsid w:val="00FE0C50"/>
    <w:rsid w:val="00FF06BD"/>
    <w:rsid w:val="00FF0FE5"/>
    <w:rsid w:val="00FF7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F157E"/>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customStyle="1" w:styleId="Nevyeenzmnka1">
    <w:name w:val="Nevyřešená zmínka1"/>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3A1A36"/>
    <w:rPr>
      <w:sz w:val="16"/>
      <w:szCs w:val="16"/>
    </w:rPr>
  </w:style>
  <w:style w:type="paragraph" w:styleId="Pedmtkomente">
    <w:name w:val="annotation subject"/>
    <w:basedOn w:val="Textkomente"/>
    <w:next w:val="Textkomente"/>
    <w:link w:val="PedmtkomenteChar"/>
    <w:uiPriority w:val="99"/>
    <w:semiHidden/>
    <w:unhideWhenUsed/>
    <w:rsid w:val="003A1A36"/>
    <w:pPr>
      <w:spacing w:after="0"/>
    </w:pPr>
    <w:rPr>
      <w:b/>
      <w:bCs/>
    </w:rPr>
  </w:style>
  <w:style w:type="character" w:customStyle="1" w:styleId="PedmtkomenteChar">
    <w:name w:val="Předmět komentáře Char"/>
    <w:basedOn w:val="TextkomenteChar"/>
    <w:link w:val="Pedmtkomente"/>
    <w:uiPriority w:val="99"/>
    <w:semiHidden/>
    <w:rsid w:val="003A1A36"/>
    <w:rPr>
      <w:b/>
      <w:bCs/>
      <w:sz w:val="20"/>
      <w:szCs w:val="20"/>
    </w:rPr>
  </w:style>
  <w:style w:type="paragraph" w:styleId="Normlnweb">
    <w:name w:val="Normal (Web)"/>
    <w:basedOn w:val="Normln"/>
    <w:uiPriority w:val="99"/>
    <w:unhideWhenUsed/>
    <w:rsid w:val="00E24AC7"/>
    <w:pPr>
      <w:spacing w:before="100" w:beforeAutospacing="1" w:after="100" w:afterAutospacing="1"/>
    </w:pPr>
    <w:rPr>
      <w:rFonts w:ascii="Times New Roman" w:eastAsia="Times New Roman" w:hAnsi="Times New Roman" w:cs="Times New Roman"/>
      <w:lang w:eastAsia="cs-CZ"/>
    </w:rPr>
  </w:style>
  <w:style w:type="character" w:customStyle="1" w:styleId="3l3x">
    <w:name w:val="_3l3x"/>
    <w:basedOn w:val="Standardnpsmoodstavce"/>
    <w:rsid w:val="00220FB3"/>
  </w:style>
  <w:style w:type="character" w:styleId="Nevyeenzmnka">
    <w:name w:val="Unresolved Mention"/>
    <w:basedOn w:val="Standardnpsmoodstavce"/>
    <w:uiPriority w:val="99"/>
    <w:semiHidden/>
    <w:unhideWhenUsed/>
    <w:rsid w:val="00FA00E2"/>
    <w:rPr>
      <w:color w:val="605E5C"/>
      <w:shd w:val="clear" w:color="auto" w:fill="E1DFDD"/>
    </w:rPr>
  </w:style>
  <w:style w:type="character" w:styleId="Sledovanodkaz">
    <w:name w:val="FollowedHyperlink"/>
    <w:basedOn w:val="Standardnpsmoodstavce"/>
    <w:uiPriority w:val="99"/>
    <w:semiHidden/>
    <w:unhideWhenUsed/>
    <w:rsid w:val="004A7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5687">
      <w:bodyDiv w:val="1"/>
      <w:marLeft w:val="0"/>
      <w:marRight w:val="0"/>
      <w:marTop w:val="0"/>
      <w:marBottom w:val="0"/>
      <w:divBdr>
        <w:top w:val="none" w:sz="0" w:space="0" w:color="auto"/>
        <w:left w:val="none" w:sz="0" w:space="0" w:color="auto"/>
        <w:bottom w:val="none" w:sz="0" w:space="0" w:color="auto"/>
        <w:right w:val="none" w:sz="0" w:space="0" w:color="auto"/>
      </w:divBdr>
    </w:div>
    <w:div w:id="163933531">
      <w:bodyDiv w:val="1"/>
      <w:marLeft w:val="0"/>
      <w:marRight w:val="0"/>
      <w:marTop w:val="0"/>
      <w:marBottom w:val="0"/>
      <w:divBdr>
        <w:top w:val="none" w:sz="0" w:space="0" w:color="auto"/>
        <w:left w:val="none" w:sz="0" w:space="0" w:color="auto"/>
        <w:bottom w:val="none" w:sz="0" w:space="0" w:color="auto"/>
        <w:right w:val="none" w:sz="0" w:space="0" w:color="auto"/>
      </w:divBdr>
    </w:div>
    <w:div w:id="343283804">
      <w:bodyDiv w:val="1"/>
      <w:marLeft w:val="0"/>
      <w:marRight w:val="0"/>
      <w:marTop w:val="0"/>
      <w:marBottom w:val="0"/>
      <w:divBdr>
        <w:top w:val="none" w:sz="0" w:space="0" w:color="auto"/>
        <w:left w:val="none" w:sz="0" w:space="0" w:color="auto"/>
        <w:bottom w:val="none" w:sz="0" w:space="0" w:color="auto"/>
        <w:right w:val="none" w:sz="0" w:space="0" w:color="auto"/>
      </w:divBdr>
    </w:div>
    <w:div w:id="480080470">
      <w:bodyDiv w:val="1"/>
      <w:marLeft w:val="0"/>
      <w:marRight w:val="0"/>
      <w:marTop w:val="0"/>
      <w:marBottom w:val="0"/>
      <w:divBdr>
        <w:top w:val="none" w:sz="0" w:space="0" w:color="auto"/>
        <w:left w:val="none" w:sz="0" w:space="0" w:color="auto"/>
        <w:bottom w:val="none" w:sz="0" w:space="0" w:color="auto"/>
        <w:right w:val="none" w:sz="0" w:space="0" w:color="auto"/>
      </w:divBdr>
    </w:div>
    <w:div w:id="600184237">
      <w:bodyDiv w:val="1"/>
      <w:marLeft w:val="0"/>
      <w:marRight w:val="0"/>
      <w:marTop w:val="0"/>
      <w:marBottom w:val="0"/>
      <w:divBdr>
        <w:top w:val="none" w:sz="0" w:space="0" w:color="auto"/>
        <w:left w:val="none" w:sz="0" w:space="0" w:color="auto"/>
        <w:bottom w:val="none" w:sz="0" w:space="0" w:color="auto"/>
        <w:right w:val="none" w:sz="0" w:space="0" w:color="auto"/>
      </w:divBdr>
      <w:divsChild>
        <w:div w:id="1405686456">
          <w:marLeft w:val="0"/>
          <w:marRight w:val="0"/>
          <w:marTop w:val="0"/>
          <w:marBottom w:val="0"/>
          <w:divBdr>
            <w:top w:val="none" w:sz="0" w:space="0" w:color="auto"/>
            <w:left w:val="none" w:sz="0" w:space="0" w:color="auto"/>
            <w:bottom w:val="none" w:sz="0" w:space="0" w:color="auto"/>
            <w:right w:val="none" w:sz="0" w:space="0" w:color="auto"/>
          </w:divBdr>
        </w:div>
      </w:divsChild>
    </w:div>
    <w:div w:id="800533388">
      <w:bodyDiv w:val="1"/>
      <w:marLeft w:val="0"/>
      <w:marRight w:val="0"/>
      <w:marTop w:val="0"/>
      <w:marBottom w:val="0"/>
      <w:divBdr>
        <w:top w:val="none" w:sz="0" w:space="0" w:color="auto"/>
        <w:left w:val="none" w:sz="0" w:space="0" w:color="auto"/>
        <w:bottom w:val="none" w:sz="0" w:space="0" w:color="auto"/>
        <w:right w:val="none" w:sz="0" w:space="0" w:color="auto"/>
      </w:divBdr>
    </w:div>
    <w:div w:id="829639838">
      <w:bodyDiv w:val="1"/>
      <w:marLeft w:val="0"/>
      <w:marRight w:val="0"/>
      <w:marTop w:val="0"/>
      <w:marBottom w:val="0"/>
      <w:divBdr>
        <w:top w:val="none" w:sz="0" w:space="0" w:color="auto"/>
        <w:left w:val="none" w:sz="0" w:space="0" w:color="auto"/>
        <w:bottom w:val="none" w:sz="0" w:space="0" w:color="auto"/>
        <w:right w:val="none" w:sz="0" w:space="0" w:color="auto"/>
      </w:divBdr>
    </w:div>
    <w:div w:id="981229184">
      <w:bodyDiv w:val="1"/>
      <w:marLeft w:val="0"/>
      <w:marRight w:val="0"/>
      <w:marTop w:val="0"/>
      <w:marBottom w:val="0"/>
      <w:divBdr>
        <w:top w:val="none" w:sz="0" w:space="0" w:color="auto"/>
        <w:left w:val="none" w:sz="0" w:space="0" w:color="auto"/>
        <w:bottom w:val="none" w:sz="0" w:space="0" w:color="auto"/>
        <w:right w:val="none" w:sz="0" w:space="0" w:color="auto"/>
      </w:divBdr>
      <w:divsChild>
        <w:div w:id="1647708913">
          <w:marLeft w:val="0"/>
          <w:marRight w:val="0"/>
          <w:marTop w:val="0"/>
          <w:marBottom w:val="0"/>
          <w:divBdr>
            <w:top w:val="none" w:sz="0" w:space="0" w:color="auto"/>
            <w:left w:val="none" w:sz="0" w:space="0" w:color="auto"/>
            <w:bottom w:val="none" w:sz="0" w:space="0" w:color="auto"/>
            <w:right w:val="none" w:sz="0" w:space="0" w:color="auto"/>
          </w:divBdr>
        </w:div>
      </w:divsChild>
    </w:div>
    <w:div w:id="1106265681">
      <w:bodyDiv w:val="1"/>
      <w:marLeft w:val="0"/>
      <w:marRight w:val="0"/>
      <w:marTop w:val="0"/>
      <w:marBottom w:val="0"/>
      <w:divBdr>
        <w:top w:val="none" w:sz="0" w:space="0" w:color="auto"/>
        <w:left w:val="none" w:sz="0" w:space="0" w:color="auto"/>
        <w:bottom w:val="none" w:sz="0" w:space="0" w:color="auto"/>
        <w:right w:val="none" w:sz="0" w:space="0" w:color="auto"/>
      </w:divBdr>
    </w:div>
    <w:div w:id="1172259145">
      <w:bodyDiv w:val="1"/>
      <w:marLeft w:val="0"/>
      <w:marRight w:val="0"/>
      <w:marTop w:val="0"/>
      <w:marBottom w:val="0"/>
      <w:divBdr>
        <w:top w:val="none" w:sz="0" w:space="0" w:color="auto"/>
        <w:left w:val="none" w:sz="0" w:space="0" w:color="auto"/>
        <w:bottom w:val="none" w:sz="0" w:space="0" w:color="auto"/>
        <w:right w:val="none" w:sz="0" w:space="0" w:color="auto"/>
      </w:divBdr>
    </w:div>
    <w:div w:id="1173908623">
      <w:bodyDiv w:val="1"/>
      <w:marLeft w:val="0"/>
      <w:marRight w:val="0"/>
      <w:marTop w:val="0"/>
      <w:marBottom w:val="0"/>
      <w:divBdr>
        <w:top w:val="none" w:sz="0" w:space="0" w:color="auto"/>
        <w:left w:val="none" w:sz="0" w:space="0" w:color="auto"/>
        <w:bottom w:val="none" w:sz="0" w:space="0" w:color="auto"/>
        <w:right w:val="none" w:sz="0" w:space="0" w:color="auto"/>
      </w:divBdr>
    </w:div>
    <w:div w:id="1277712460">
      <w:bodyDiv w:val="1"/>
      <w:marLeft w:val="0"/>
      <w:marRight w:val="0"/>
      <w:marTop w:val="0"/>
      <w:marBottom w:val="0"/>
      <w:divBdr>
        <w:top w:val="none" w:sz="0" w:space="0" w:color="auto"/>
        <w:left w:val="none" w:sz="0" w:space="0" w:color="auto"/>
        <w:bottom w:val="none" w:sz="0" w:space="0" w:color="auto"/>
        <w:right w:val="none" w:sz="0" w:space="0" w:color="auto"/>
      </w:divBdr>
    </w:div>
    <w:div w:id="1419863662">
      <w:bodyDiv w:val="1"/>
      <w:marLeft w:val="0"/>
      <w:marRight w:val="0"/>
      <w:marTop w:val="0"/>
      <w:marBottom w:val="0"/>
      <w:divBdr>
        <w:top w:val="none" w:sz="0" w:space="0" w:color="auto"/>
        <w:left w:val="none" w:sz="0" w:space="0" w:color="auto"/>
        <w:bottom w:val="none" w:sz="0" w:space="0" w:color="auto"/>
        <w:right w:val="none" w:sz="0" w:space="0" w:color="auto"/>
      </w:divBdr>
    </w:div>
    <w:div w:id="1432043701">
      <w:bodyDiv w:val="1"/>
      <w:marLeft w:val="0"/>
      <w:marRight w:val="0"/>
      <w:marTop w:val="0"/>
      <w:marBottom w:val="0"/>
      <w:divBdr>
        <w:top w:val="none" w:sz="0" w:space="0" w:color="auto"/>
        <w:left w:val="none" w:sz="0" w:space="0" w:color="auto"/>
        <w:bottom w:val="none" w:sz="0" w:space="0" w:color="auto"/>
        <w:right w:val="none" w:sz="0" w:space="0" w:color="auto"/>
      </w:divBdr>
    </w:div>
    <w:div w:id="1535925556">
      <w:bodyDiv w:val="1"/>
      <w:marLeft w:val="0"/>
      <w:marRight w:val="0"/>
      <w:marTop w:val="0"/>
      <w:marBottom w:val="0"/>
      <w:divBdr>
        <w:top w:val="none" w:sz="0" w:space="0" w:color="auto"/>
        <w:left w:val="none" w:sz="0" w:space="0" w:color="auto"/>
        <w:bottom w:val="none" w:sz="0" w:space="0" w:color="auto"/>
        <w:right w:val="none" w:sz="0" w:space="0" w:color="auto"/>
      </w:divBdr>
    </w:div>
    <w:div w:id="1559900990">
      <w:bodyDiv w:val="1"/>
      <w:marLeft w:val="0"/>
      <w:marRight w:val="0"/>
      <w:marTop w:val="0"/>
      <w:marBottom w:val="0"/>
      <w:divBdr>
        <w:top w:val="none" w:sz="0" w:space="0" w:color="auto"/>
        <w:left w:val="none" w:sz="0" w:space="0" w:color="auto"/>
        <w:bottom w:val="none" w:sz="0" w:space="0" w:color="auto"/>
        <w:right w:val="none" w:sz="0" w:space="0" w:color="auto"/>
      </w:divBdr>
      <w:divsChild>
        <w:div w:id="570039454">
          <w:marLeft w:val="0"/>
          <w:marRight w:val="0"/>
          <w:marTop w:val="0"/>
          <w:marBottom w:val="0"/>
          <w:divBdr>
            <w:top w:val="none" w:sz="0" w:space="0" w:color="auto"/>
            <w:left w:val="none" w:sz="0" w:space="0" w:color="auto"/>
            <w:bottom w:val="none" w:sz="0" w:space="0" w:color="auto"/>
            <w:right w:val="none" w:sz="0" w:space="0" w:color="auto"/>
          </w:divBdr>
        </w:div>
      </w:divsChild>
    </w:div>
    <w:div w:id="1682777036">
      <w:bodyDiv w:val="1"/>
      <w:marLeft w:val="0"/>
      <w:marRight w:val="0"/>
      <w:marTop w:val="0"/>
      <w:marBottom w:val="0"/>
      <w:divBdr>
        <w:top w:val="none" w:sz="0" w:space="0" w:color="auto"/>
        <w:left w:val="none" w:sz="0" w:space="0" w:color="auto"/>
        <w:bottom w:val="none" w:sz="0" w:space="0" w:color="auto"/>
        <w:right w:val="none" w:sz="0" w:space="0" w:color="auto"/>
      </w:divBdr>
      <w:divsChild>
        <w:div w:id="53479614">
          <w:marLeft w:val="0"/>
          <w:marRight w:val="0"/>
          <w:marTop w:val="0"/>
          <w:marBottom w:val="0"/>
          <w:divBdr>
            <w:top w:val="none" w:sz="0" w:space="0" w:color="auto"/>
            <w:left w:val="none" w:sz="0" w:space="0" w:color="auto"/>
            <w:bottom w:val="none" w:sz="0" w:space="0" w:color="auto"/>
            <w:right w:val="none" w:sz="0" w:space="0" w:color="auto"/>
          </w:divBdr>
        </w:div>
      </w:divsChild>
    </w:div>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ichmannova.sarka@kambrno.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mbrno.cz/novenadrazi"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mbrno.cz/souteze"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ian.roman@brn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00BD1EC4F7D24292A5AEE2F666AEEB" ma:contentTypeVersion="13" ma:contentTypeDescription="Vytvoří nový dokument" ma:contentTypeScope="" ma:versionID="e0082cc12c327ccb856e1296d2f81aa9">
  <xsd:schema xmlns:xsd="http://www.w3.org/2001/XMLSchema" xmlns:xs="http://www.w3.org/2001/XMLSchema" xmlns:p="http://schemas.microsoft.com/office/2006/metadata/properties" xmlns:ns3="50fb00fb-4014-4c99-9a80-851c9582546b" xmlns:ns4="a8bca78b-6d3d-4765-bdc3-aa43ae0b0dbf" targetNamespace="http://schemas.microsoft.com/office/2006/metadata/properties" ma:root="true" ma:fieldsID="bc5968f0ac07048c096f16223e8647c8" ns3:_="" ns4:_="">
    <xsd:import namespace="50fb00fb-4014-4c99-9a80-851c9582546b"/>
    <xsd:import namespace="a8bca78b-6d3d-4765-bdc3-aa43ae0b0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b00fb-4014-4c99-9a80-851c95825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ca78b-6d3d-4765-bdc3-aa43ae0b0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5213B-A97E-40C8-8A8C-3103E8AD19DA}">
  <ds:schemaRefs>
    <ds:schemaRef ds:uri="http://schemas.openxmlformats.org/officeDocument/2006/bibliography"/>
  </ds:schemaRefs>
</ds:datastoreItem>
</file>

<file path=customXml/itemProps2.xml><?xml version="1.0" encoding="utf-8"?>
<ds:datastoreItem xmlns:ds="http://schemas.openxmlformats.org/officeDocument/2006/customXml" ds:itemID="{43E66CA0-CFE6-44DF-8EB3-0AC5495F96A2}">
  <ds:schemaRefs>
    <ds:schemaRef ds:uri="http://schemas.microsoft.com/sharepoint/v3/contenttype/forms"/>
  </ds:schemaRefs>
</ds:datastoreItem>
</file>

<file path=customXml/itemProps3.xml><?xml version="1.0" encoding="utf-8"?>
<ds:datastoreItem xmlns:ds="http://schemas.openxmlformats.org/officeDocument/2006/customXml" ds:itemID="{CF627490-A30E-4278-957C-A4D59E848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b00fb-4014-4c99-9a80-851c9582546b"/>
    <ds:schemaRef ds:uri="a8bca78b-6d3d-4765-bdc3-aa43ae0b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22170-1202-4ED9-97CA-3BAB550BC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1025</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Ondřej Puczok</cp:lastModifiedBy>
  <cp:revision>10</cp:revision>
  <cp:lastPrinted>2021-07-21T10:38:00Z</cp:lastPrinted>
  <dcterms:created xsi:type="dcterms:W3CDTF">2021-07-21T09:58:00Z</dcterms:created>
  <dcterms:modified xsi:type="dcterms:W3CDTF">2021-07-26T09:17:00Z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0x0101006800BD1EC4F7D24292A5AEE2F666AEEB</vt:lpwstr>
  </property>
</Properties>
</file>